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21AF" w14:textId="77777777" w:rsidR="00623D88" w:rsidRDefault="00623D88">
      <w:pPr>
        <w:pStyle w:val="BodyText"/>
        <w:spacing w:before="0"/>
        <w:ind w:left="0" w:firstLine="0"/>
        <w:rPr>
          <w:rFonts w:ascii="Times New Roman"/>
        </w:rPr>
      </w:pPr>
    </w:p>
    <w:p w14:paraId="70DA11E9" w14:textId="77777777" w:rsidR="00623D88" w:rsidRDefault="00623D88">
      <w:pPr>
        <w:pStyle w:val="BodyText"/>
        <w:spacing w:before="0"/>
        <w:ind w:left="0" w:firstLine="0"/>
        <w:rPr>
          <w:rFonts w:ascii="Times New Roman"/>
        </w:rPr>
      </w:pPr>
    </w:p>
    <w:p w14:paraId="78EE0197" w14:textId="77777777" w:rsidR="00623D88" w:rsidRDefault="00623D88">
      <w:pPr>
        <w:pStyle w:val="BodyText"/>
        <w:spacing w:before="2"/>
        <w:ind w:left="0" w:firstLine="0"/>
        <w:rPr>
          <w:rFonts w:ascii="Times New Roman"/>
          <w:sz w:val="16"/>
        </w:rPr>
      </w:pPr>
    </w:p>
    <w:p w14:paraId="289C618B" w14:textId="77777777" w:rsidR="00623D88" w:rsidRDefault="003A74C4">
      <w:pPr>
        <w:ind w:left="100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LIABILITY</w:t>
      </w:r>
    </w:p>
    <w:p w14:paraId="2A334390" w14:textId="0F22AED6" w:rsidR="00623D88" w:rsidRDefault="003A74C4">
      <w:pPr>
        <w:pStyle w:val="Title"/>
        <w:spacing w:line="276" w:lineRule="auto"/>
        <w:ind w:left="827" w:right="3120"/>
      </w:pPr>
      <w:r>
        <w:br w:type="column"/>
      </w:r>
      <w:r w:rsidR="00010626">
        <w:t>PROVINCIAL WOMEN’S SOFTBALL ASSOCIATION</w:t>
      </w:r>
      <w:r>
        <w:t xml:space="preserve"> 202</w:t>
      </w:r>
      <w:r w:rsidR="00051AD7">
        <w:t>6</w:t>
      </w:r>
      <w:r>
        <w:t xml:space="preserve"> INSURANCE SUMMARY</w:t>
      </w:r>
    </w:p>
    <w:p w14:paraId="0BB3C4A1" w14:textId="77777777" w:rsidR="00623D88" w:rsidRDefault="00623D88">
      <w:pPr>
        <w:spacing w:line="276" w:lineRule="auto"/>
        <w:sectPr w:rsidR="00623D88" w:rsidSect="002F54D5">
          <w:type w:val="continuous"/>
          <w:pgSz w:w="12240" w:h="15840"/>
          <w:pgMar w:top="260" w:right="600" w:bottom="280" w:left="620" w:header="720" w:footer="720" w:gutter="0"/>
          <w:cols w:num="2" w:space="720" w:equalWidth="0">
            <w:col w:w="1721" w:space="1666"/>
            <w:col w:w="7633"/>
          </w:cols>
        </w:sectPr>
      </w:pPr>
    </w:p>
    <w:p w14:paraId="0A8B1BC0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Limit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$5,000,000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 w:rsidR="00010626">
        <w:rPr>
          <w:spacing w:val="-2"/>
          <w:sz w:val="20"/>
        </w:rPr>
        <w:t>occurrence</w:t>
      </w:r>
    </w:p>
    <w:p w14:paraId="15B43E43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Errors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Omissions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5"/>
          <w:sz w:val="20"/>
        </w:rPr>
        <w:t xml:space="preserve"> </w:t>
      </w:r>
      <w:r>
        <w:rPr>
          <w:sz w:val="20"/>
        </w:rPr>
        <w:t>Limit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 w:rsidR="004921A7">
        <w:rPr>
          <w:spacing w:val="-2"/>
          <w:sz w:val="20"/>
        </w:rPr>
        <w:t>$1</w:t>
      </w:r>
      <w:r>
        <w:rPr>
          <w:spacing w:val="-2"/>
          <w:sz w:val="20"/>
        </w:rPr>
        <w:t>,000,000</w:t>
      </w:r>
      <w:r w:rsidR="00010626">
        <w:rPr>
          <w:spacing w:val="-2"/>
          <w:sz w:val="20"/>
        </w:rPr>
        <w:t xml:space="preserve"> </w:t>
      </w:r>
      <w:r w:rsidR="00010626">
        <w:rPr>
          <w:sz w:val="20"/>
        </w:rPr>
        <w:t>each</w:t>
      </w:r>
      <w:r w:rsidR="00010626">
        <w:rPr>
          <w:spacing w:val="-4"/>
          <w:sz w:val="20"/>
        </w:rPr>
        <w:t xml:space="preserve"> </w:t>
      </w:r>
      <w:r w:rsidR="00010626">
        <w:rPr>
          <w:spacing w:val="-2"/>
          <w:sz w:val="20"/>
        </w:rPr>
        <w:t>occurrence</w:t>
      </w:r>
    </w:p>
    <w:p w14:paraId="3EC55BF1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292"/>
        <w:rPr>
          <w:sz w:val="20"/>
        </w:rPr>
      </w:pPr>
      <w:r>
        <w:rPr>
          <w:sz w:val="20"/>
        </w:rPr>
        <w:t>Insured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4"/>
          <w:sz w:val="20"/>
        </w:rPr>
        <w:t xml:space="preserve"> </w:t>
      </w:r>
      <w:r>
        <w:rPr>
          <w:sz w:val="20"/>
        </w:rPr>
        <w:t>directors,</w:t>
      </w:r>
      <w:r>
        <w:rPr>
          <w:spacing w:val="-4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volunteers</w:t>
      </w:r>
      <w:r>
        <w:rPr>
          <w:spacing w:val="-3"/>
          <w:sz w:val="20"/>
        </w:rPr>
        <w:t xml:space="preserve"> </w:t>
      </w:r>
      <w:r>
        <w:rPr>
          <w:sz w:val="20"/>
        </w:rPr>
        <w:t>or Affiliated</w:t>
      </w:r>
      <w:r>
        <w:rPr>
          <w:spacing w:val="-1"/>
          <w:sz w:val="20"/>
        </w:rPr>
        <w:t xml:space="preserve"> </w:t>
      </w:r>
      <w:r>
        <w:rPr>
          <w:sz w:val="20"/>
        </w:rPr>
        <w:t>Clubs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Teams</w:t>
      </w:r>
      <w:r>
        <w:rPr>
          <w:spacing w:val="-2"/>
          <w:sz w:val="20"/>
        </w:rPr>
        <w:t xml:space="preserve"> </w:t>
      </w:r>
      <w:r>
        <w:rPr>
          <w:sz w:val="20"/>
        </w:rPr>
        <w:t>members,</w:t>
      </w:r>
      <w:r>
        <w:rPr>
          <w:spacing w:val="-4"/>
          <w:sz w:val="20"/>
        </w:rPr>
        <w:t xml:space="preserve"> </w:t>
      </w:r>
      <w:r>
        <w:rPr>
          <w:sz w:val="20"/>
        </w:rPr>
        <w:t>coaches, managers, depending on whether Association or Team insurance is obtained.</w:t>
      </w:r>
      <w:r>
        <w:rPr>
          <w:spacing w:val="40"/>
          <w:sz w:val="20"/>
        </w:rPr>
        <w:t xml:space="preserve"> </w:t>
      </w:r>
      <w:r>
        <w:rPr>
          <w:sz w:val="20"/>
        </w:rPr>
        <w:t>Umpires are NOT insured unless their league/association had insurance with the Ontario Amateur Softball Association (OASA) prior to April 23, 2012.</w:t>
      </w:r>
    </w:p>
    <w:p w14:paraId="346510F5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line="276" w:lineRule="auto"/>
        <w:ind w:right="219"/>
        <w:rPr>
          <w:sz w:val="20"/>
        </w:rPr>
      </w:pPr>
      <w:r>
        <w:rPr>
          <w:sz w:val="20"/>
        </w:rPr>
        <w:t>Sponsors,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Municipalities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added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insured</w:t>
      </w:r>
      <w:r>
        <w:rPr>
          <w:spacing w:val="-5"/>
          <w:sz w:val="20"/>
        </w:rPr>
        <w:t xml:space="preserve"> </w:t>
      </w:r>
      <w:r>
        <w:rPr>
          <w:sz w:val="20"/>
        </w:rPr>
        <w:t>(a separate certificate will be issued by Gallagher)</w:t>
      </w:r>
    </w:p>
    <w:p w14:paraId="244849C4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rPr>
          <w:sz w:val="20"/>
        </w:rPr>
      </w:pPr>
      <w:r>
        <w:rPr>
          <w:sz w:val="20"/>
        </w:rPr>
        <w:t>Participant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4"/>
          <w:sz w:val="20"/>
        </w:rPr>
        <w:t xml:space="preserve"> </w:t>
      </w:r>
      <w:r>
        <w:rPr>
          <w:sz w:val="20"/>
        </w:rPr>
        <w:t>coverage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included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addition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 w:rsidR="00010626">
        <w:rPr>
          <w:sz w:val="20"/>
        </w:rPr>
        <w:t>third</w:t>
      </w:r>
      <w:r>
        <w:rPr>
          <w:spacing w:val="-4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exposure</w:t>
      </w:r>
    </w:p>
    <w:p w14:paraId="0442B7FA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6" w:line="276" w:lineRule="auto"/>
        <w:ind w:right="413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riders</w:t>
      </w:r>
      <w:r>
        <w:rPr>
          <w:spacing w:val="-2"/>
          <w:sz w:val="20"/>
        </w:rPr>
        <w:t xml:space="preserve"> </w:t>
      </w:r>
      <w:r>
        <w:rPr>
          <w:sz w:val="20"/>
        </w:rPr>
        <w:t>included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Cross</w:t>
      </w:r>
      <w:r>
        <w:rPr>
          <w:spacing w:val="-3"/>
          <w:sz w:val="20"/>
        </w:rPr>
        <w:t xml:space="preserve"> </w:t>
      </w:r>
      <w:r>
        <w:rPr>
          <w:sz w:val="20"/>
        </w:rPr>
        <w:t>Liability,</w:t>
      </w:r>
      <w:r>
        <w:rPr>
          <w:spacing w:val="-3"/>
          <w:sz w:val="20"/>
        </w:rPr>
        <w:t xml:space="preserve"> </w:t>
      </w:r>
      <w:r>
        <w:rPr>
          <w:sz w:val="20"/>
        </w:rPr>
        <w:t>Non-Owned</w:t>
      </w:r>
      <w:r>
        <w:rPr>
          <w:spacing w:val="-3"/>
          <w:sz w:val="20"/>
        </w:rPr>
        <w:t xml:space="preserve"> </w:t>
      </w:r>
      <w:r>
        <w:rPr>
          <w:sz w:val="20"/>
        </w:rPr>
        <w:t>Automobile,</w:t>
      </w:r>
      <w:r>
        <w:rPr>
          <w:spacing w:val="-3"/>
          <w:sz w:val="20"/>
        </w:rPr>
        <w:t xml:space="preserve"> </w:t>
      </w:r>
      <w:r w:rsidR="00010626">
        <w:rPr>
          <w:sz w:val="20"/>
        </w:rPr>
        <w:t>and Tenant’s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Limit -</w:t>
      </w:r>
      <w:r>
        <w:rPr>
          <w:spacing w:val="-2"/>
          <w:sz w:val="20"/>
        </w:rPr>
        <w:t xml:space="preserve"> </w:t>
      </w:r>
      <w:r>
        <w:rPr>
          <w:sz w:val="20"/>
        </w:rPr>
        <w:t>$2</w:t>
      </w:r>
      <w:r w:rsidR="00010626">
        <w:rPr>
          <w:sz w:val="20"/>
        </w:rPr>
        <w:t>50,</w:t>
      </w:r>
      <w:r>
        <w:rPr>
          <w:sz w:val="20"/>
        </w:rPr>
        <w:t>000. Voluntary Medical Payments (T</w:t>
      </w:r>
      <w:r w:rsidR="00010626">
        <w:rPr>
          <w:sz w:val="20"/>
        </w:rPr>
        <w:t>hird Party) Limit - $10,000</w:t>
      </w:r>
    </w:p>
    <w:p w14:paraId="0E98A826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cover</w:t>
      </w:r>
      <w:r>
        <w:rPr>
          <w:spacing w:val="-6"/>
          <w:sz w:val="20"/>
        </w:rPr>
        <w:t xml:space="preserve"> </w:t>
      </w:r>
      <w:r>
        <w:rPr>
          <w:sz w:val="20"/>
        </w:rPr>
        <w:t>equipment,</w:t>
      </w:r>
      <w:r>
        <w:rPr>
          <w:spacing w:val="-6"/>
          <w:sz w:val="20"/>
        </w:rPr>
        <w:t xml:space="preserve"> </w:t>
      </w:r>
      <w:r>
        <w:rPr>
          <w:sz w:val="20"/>
        </w:rPr>
        <w:t>supplies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contents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 w:rsidR="00010626">
        <w:rPr>
          <w:sz w:val="20"/>
        </w:rPr>
        <w:t>c</w:t>
      </w:r>
      <w:r>
        <w:rPr>
          <w:sz w:val="20"/>
        </w:rPr>
        <w:t>oncession</w:t>
      </w:r>
      <w:r>
        <w:rPr>
          <w:spacing w:val="-5"/>
          <w:sz w:val="20"/>
        </w:rPr>
        <w:t xml:space="preserve"> </w:t>
      </w:r>
      <w:r w:rsidR="00010626">
        <w:rPr>
          <w:sz w:val="20"/>
        </w:rPr>
        <w:t>s</w:t>
      </w:r>
      <w:r>
        <w:rPr>
          <w:sz w:val="20"/>
        </w:rPr>
        <w:t>tands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1177615F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contagious</w:t>
      </w:r>
      <w:r>
        <w:rPr>
          <w:spacing w:val="-5"/>
          <w:sz w:val="20"/>
        </w:rPr>
        <w:t xml:space="preserve"> </w:t>
      </w:r>
      <w:r>
        <w:rPr>
          <w:sz w:val="20"/>
        </w:rPr>
        <w:t>disease,</w:t>
      </w:r>
      <w:r>
        <w:rPr>
          <w:spacing w:val="-4"/>
          <w:sz w:val="20"/>
        </w:rPr>
        <w:t xml:space="preserve"> </w:t>
      </w:r>
      <w:r>
        <w:rPr>
          <w:sz w:val="20"/>
        </w:rPr>
        <w:t>abuse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sanctions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exclusions.</w:t>
      </w:r>
    </w:p>
    <w:p w14:paraId="2BDF2964" w14:textId="77777777" w:rsidR="00623D88" w:rsidRDefault="003A74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025"/>
        <w:rPr>
          <w:sz w:val="20"/>
        </w:rPr>
      </w:pPr>
      <w:r>
        <w:rPr>
          <w:sz w:val="20"/>
        </w:rPr>
        <w:t>WORLDWIDE</w:t>
      </w:r>
      <w:r>
        <w:rPr>
          <w:spacing w:val="-3"/>
          <w:sz w:val="20"/>
        </w:rPr>
        <w:t xml:space="preserve"> </w:t>
      </w:r>
      <w:r>
        <w:rPr>
          <w:sz w:val="20"/>
        </w:rPr>
        <w:t>COVERAGE =</w:t>
      </w:r>
      <w:r>
        <w:rPr>
          <w:spacing w:val="-4"/>
          <w:sz w:val="20"/>
        </w:rPr>
        <w:t xml:space="preserve"> </w:t>
      </w:r>
      <w:r>
        <w:rPr>
          <w:sz w:val="20"/>
        </w:rPr>
        <w:t>Suits</w:t>
      </w:r>
      <w:r>
        <w:rPr>
          <w:spacing w:val="-2"/>
          <w:sz w:val="20"/>
        </w:rPr>
        <w:t xml:space="preserve"> </w:t>
      </w:r>
      <w:r>
        <w:rPr>
          <w:sz w:val="20"/>
        </w:rPr>
        <w:t>brought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Canada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United</w:t>
      </w:r>
      <w:r>
        <w:rPr>
          <w:spacing w:val="-3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>of America</w:t>
      </w:r>
      <w:r>
        <w:rPr>
          <w:spacing w:val="-3"/>
          <w:sz w:val="20"/>
        </w:rPr>
        <w:t xml:space="preserve"> </w:t>
      </w:r>
      <w:r>
        <w:rPr>
          <w:sz w:val="20"/>
        </w:rPr>
        <w:t>(including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territories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possessions).</w:t>
      </w:r>
    </w:p>
    <w:p w14:paraId="2B43BDCB" w14:textId="77777777" w:rsidR="00623D88" w:rsidRDefault="000106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rPr>
          <w:sz w:val="20"/>
        </w:rPr>
      </w:pPr>
      <w:r>
        <w:rPr>
          <w:sz w:val="20"/>
        </w:rPr>
        <w:t>$1,000</w:t>
      </w:r>
      <w:r w:rsidR="003A74C4">
        <w:rPr>
          <w:spacing w:val="-11"/>
          <w:sz w:val="20"/>
        </w:rPr>
        <w:t xml:space="preserve"> </w:t>
      </w:r>
      <w:r w:rsidR="003A74C4">
        <w:rPr>
          <w:spacing w:val="-2"/>
          <w:sz w:val="20"/>
        </w:rPr>
        <w:t>Deductible</w:t>
      </w:r>
      <w:r w:rsidR="003A74C4">
        <w:rPr>
          <w:spacing w:val="-2"/>
          <w:sz w:val="20"/>
        </w:rPr>
        <w:br/>
      </w:r>
    </w:p>
    <w:p w14:paraId="60D4CDC4" w14:textId="77777777" w:rsidR="00623D88" w:rsidRDefault="003A74C4">
      <w:pPr>
        <w:pStyle w:val="Heading1"/>
        <w:spacing w:before="37"/>
      </w:pPr>
      <w:r>
        <w:t>SPORT</w:t>
      </w:r>
      <w:r>
        <w:rPr>
          <w:spacing w:val="-6"/>
        </w:rPr>
        <w:t xml:space="preserve"> </w:t>
      </w:r>
      <w:r>
        <w:rPr>
          <w:spacing w:val="-2"/>
        </w:rPr>
        <w:t>ACCIDENT</w:t>
      </w:r>
    </w:p>
    <w:p w14:paraId="5EE6BACF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581"/>
        </w:tabs>
        <w:rPr>
          <w:sz w:val="20"/>
        </w:rPr>
      </w:pPr>
      <w:r>
        <w:rPr>
          <w:sz w:val="20"/>
        </w:rPr>
        <w:t>Accidental</w:t>
      </w:r>
      <w:r>
        <w:rPr>
          <w:spacing w:val="-9"/>
          <w:sz w:val="20"/>
        </w:rPr>
        <w:t xml:space="preserve"> </w:t>
      </w:r>
      <w:r>
        <w:rPr>
          <w:sz w:val="20"/>
        </w:rPr>
        <w:t>Death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Dismemberment</w:t>
      </w:r>
      <w:r>
        <w:rPr>
          <w:spacing w:val="-8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$50,000</w:t>
      </w:r>
    </w:p>
    <w:p w14:paraId="54997289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581"/>
        </w:tabs>
        <w:spacing w:before="36"/>
        <w:rPr>
          <w:sz w:val="20"/>
        </w:rPr>
      </w:pPr>
      <w:r>
        <w:rPr>
          <w:sz w:val="20"/>
        </w:rPr>
        <w:t>Permanent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Disability</w:t>
      </w:r>
      <w:r>
        <w:rPr>
          <w:spacing w:val="-6"/>
          <w:sz w:val="20"/>
        </w:rPr>
        <w:t xml:space="preserve"> </w:t>
      </w:r>
      <w:r>
        <w:rPr>
          <w:sz w:val="20"/>
        </w:rPr>
        <w:t>Limit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$50,000</w:t>
      </w:r>
    </w:p>
    <w:p w14:paraId="1DCBDBB8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581"/>
        </w:tabs>
        <w:rPr>
          <w:sz w:val="20"/>
        </w:rPr>
      </w:pP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z w:val="20"/>
        </w:rPr>
        <w:t>Expense</w:t>
      </w:r>
      <w:r>
        <w:rPr>
          <w:spacing w:val="-9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9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2"/>
          <w:sz w:val="20"/>
        </w:rPr>
        <w:t>$15,000</w:t>
      </w:r>
    </w:p>
    <w:p w14:paraId="30B8F58A" w14:textId="77777777" w:rsidR="00623D88" w:rsidRDefault="003A74C4">
      <w:pPr>
        <w:pStyle w:val="BodyText"/>
        <w:spacing w:line="276" w:lineRule="auto"/>
        <w:ind w:right="453" w:firstLine="0"/>
      </w:pPr>
      <w:r>
        <w:t>i.e.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insured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Provincial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Braces,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Ambulance,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Physio,</w:t>
      </w:r>
      <w:r>
        <w:rPr>
          <w:spacing w:val="-3"/>
        </w:rPr>
        <w:t xml:space="preserve"> </w:t>
      </w:r>
      <w:r>
        <w:t>Prescription Drugs for the injury, etc.</w:t>
      </w:r>
    </w:p>
    <w:p w14:paraId="42B084DA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581"/>
        </w:tabs>
        <w:spacing w:before="0"/>
        <w:rPr>
          <w:sz w:val="20"/>
        </w:rPr>
      </w:pPr>
      <w:r>
        <w:rPr>
          <w:sz w:val="20"/>
        </w:rPr>
        <w:t>Dental</w:t>
      </w:r>
      <w:r>
        <w:rPr>
          <w:spacing w:val="-8"/>
          <w:sz w:val="20"/>
        </w:rPr>
        <w:t xml:space="preserve"> </w:t>
      </w:r>
      <w:r>
        <w:rPr>
          <w:sz w:val="20"/>
        </w:rPr>
        <w:t>Accident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Limit</w:t>
      </w:r>
      <w:r>
        <w:rPr>
          <w:sz w:val="20"/>
        </w:rPr>
        <w:tab/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$10,000</w:t>
      </w:r>
    </w:p>
    <w:p w14:paraId="08E5713F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581"/>
        </w:tabs>
        <w:spacing w:before="36"/>
        <w:rPr>
          <w:sz w:val="20"/>
        </w:rPr>
      </w:pPr>
      <w:r>
        <w:rPr>
          <w:spacing w:val="-2"/>
          <w:sz w:val="20"/>
        </w:rPr>
        <w:t>Fracture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Indemnity</w:t>
      </w:r>
      <w:r>
        <w:rPr>
          <w:sz w:val="20"/>
        </w:rPr>
        <w:tab/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$30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$1,000</w:t>
      </w:r>
    </w:p>
    <w:p w14:paraId="65362D64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deductible</w:t>
      </w:r>
    </w:p>
    <w:p w14:paraId="6A78354F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COVERAGE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CANADA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ONLY</w:t>
      </w:r>
    </w:p>
    <w:p w14:paraId="20A20BB1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6"/>
        <w:rPr>
          <w:sz w:val="20"/>
        </w:rPr>
      </w:pPr>
      <w:r>
        <w:rPr>
          <w:sz w:val="20"/>
        </w:rPr>
        <w:t>Weekly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Limit</w:t>
      </w:r>
      <w:r>
        <w:rPr>
          <w:spacing w:val="-5"/>
          <w:sz w:val="20"/>
        </w:rPr>
        <w:t xml:space="preserve"> </w:t>
      </w:r>
      <w:r>
        <w:rPr>
          <w:sz w:val="20"/>
        </w:rPr>
        <w:t>$100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Waiting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days</w:t>
      </w:r>
    </w:p>
    <w:p w14:paraId="03A73FAD" w14:textId="77777777" w:rsidR="00623D88" w:rsidRDefault="003A74C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cover</w:t>
      </w:r>
      <w:r>
        <w:rPr>
          <w:spacing w:val="-4"/>
          <w:sz w:val="20"/>
        </w:rPr>
        <w:t xml:space="preserve"> </w:t>
      </w:r>
      <w:r>
        <w:rPr>
          <w:sz w:val="20"/>
        </w:rPr>
        <w:t>overuse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injuries</w:t>
      </w:r>
    </w:p>
    <w:p w14:paraId="42427011" w14:textId="77777777" w:rsidR="00623D88" w:rsidRDefault="003A74C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right="267"/>
        <w:rPr>
          <w:sz w:val="20"/>
        </w:rPr>
      </w:pP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4"/>
          <w:sz w:val="20"/>
        </w:rPr>
        <w:t xml:space="preserve"> </w:t>
      </w:r>
      <w:r>
        <w:rPr>
          <w:sz w:val="20"/>
        </w:rPr>
        <w:t>you must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/dental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commencing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of the accident.</w:t>
      </w:r>
    </w:p>
    <w:p w14:paraId="09D21A11" w14:textId="77777777" w:rsidR="00623D88" w:rsidRDefault="003A74C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0" w:line="276" w:lineRule="auto"/>
        <w:ind w:right="31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insurer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respect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insured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sustains</w:t>
      </w:r>
      <w:r>
        <w:rPr>
          <w:spacing w:val="-3"/>
          <w:sz w:val="20"/>
        </w:rPr>
        <w:t xml:space="preserve"> </w:t>
      </w:r>
      <w:r>
        <w:rPr>
          <w:sz w:val="20"/>
        </w:rPr>
        <w:t>bodily</w:t>
      </w:r>
      <w:r>
        <w:rPr>
          <w:spacing w:val="-2"/>
          <w:sz w:val="20"/>
        </w:rPr>
        <w:t xml:space="preserve"> </w:t>
      </w:r>
      <w:r>
        <w:rPr>
          <w:sz w:val="20"/>
        </w:rPr>
        <w:t>injury because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accident,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5"/>
          <w:sz w:val="20"/>
        </w:rPr>
        <w:t xml:space="preserve"> </w:t>
      </w:r>
      <w:r>
        <w:rPr>
          <w:sz w:val="20"/>
        </w:rPr>
        <w:t>medical expenses resulting and incurred within 52 weeks from the date of accident.</w:t>
      </w:r>
    </w:p>
    <w:p w14:paraId="5C3EA224" w14:textId="77777777" w:rsidR="00623D88" w:rsidRPr="00010626" w:rsidRDefault="003A74C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0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plan.</w:t>
      </w:r>
    </w:p>
    <w:p w14:paraId="69DF201C" w14:textId="77777777" w:rsidR="00010626" w:rsidRDefault="00010626" w:rsidP="00010626">
      <w:pPr>
        <w:pStyle w:val="ListParagraph"/>
        <w:tabs>
          <w:tab w:val="left" w:pos="820"/>
          <w:tab w:val="left" w:pos="821"/>
        </w:tabs>
        <w:spacing w:before="0"/>
        <w:ind w:firstLine="0"/>
        <w:rPr>
          <w:sz w:val="20"/>
        </w:rPr>
      </w:pPr>
    </w:p>
    <w:p w14:paraId="2FDFB4A1" w14:textId="77777777" w:rsidR="00623D88" w:rsidRDefault="003A74C4">
      <w:pPr>
        <w:pStyle w:val="BodyText"/>
        <w:spacing w:line="276" w:lineRule="auto"/>
        <w:ind w:left="100" w:firstLine="0"/>
      </w:pPr>
      <w:r>
        <w:t>The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applicable policy forms Underwritten by GameDay Insurance Inc. / AVIVA Insurance Company of Canada.</w:t>
      </w:r>
    </w:p>
    <w:p w14:paraId="342151E4" w14:textId="77777777" w:rsidR="00623D88" w:rsidRDefault="003A74C4">
      <w:pPr>
        <w:pStyle w:val="Heading1"/>
        <w:spacing w:line="276" w:lineRule="auto"/>
      </w:pPr>
      <w:r>
        <w:t>The</w:t>
      </w:r>
      <w:r>
        <w:rPr>
          <w:spacing w:val="-3"/>
        </w:rPr>
        <w:t xml:space="preserve"> </w:t>
      </w:r>
      <w:r w:rsidR="00010626">
        <w:t>Provincial Women’s Softball Association (PWSA</w:t>
      </w:r>
      <w:r>
        <w:t>)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claim documentation to be provided to Gallagher Insurance within 90 days.</w:t>
      </w:r>
    </w:p>
    <w:p w14:paraId="7D4F63A7" w14:textId="77777777" w:rsidR="00623D88" w:rsidRDefault="003A74C4">
      <w:pPr>
        <w:spacing w:before="120"/>
        <w:ind w:left="100"/>
        <w:rPr>
          <w:b/>
          <w:sz w:val="20"/>
        </w:rPr>
      </w:pPr>
      <w:r>
        <w:rPr>
          <w:b/>
          <w:sz w:val="20"/>
        </w:rPr>
        <w:t>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COUNTRY</w:t>
      </w:r>
      <w:r>
        <w:rPr>
          <w:b/>
          <w:spacing w:val="-4"/>
          <w:sz w:val="20"/>
        </w:rPr>
        <w:t xml:space="preserve"> </w:t>
      </w:r>
      <w:r w:rsidR="00010626">
        <w:rPr>
          <w:b/>
          <w:sz w:val="20"/>
        </w:rPr>
        <w:t>TRAVEL MEDICAL INSURANCE:</w:t>
      </w:r>
    </w:p>
    <w:p w14:paraId="69AEF6FA" w14:textId="77777777" w:rsidR="00623D88" w:rsidRDefault="003A74C4">
      <w:pPr>
        <w:pStyle w:val="BodyText"/>
        <w:spacing w:line="276" w:lineRule="auto"/>
        <w:ind w:left="100" w:firstLine="0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 w:rsidR="00010626">
        <w:t xml:space="preserve">PWSA </w:t>
      </w:r>
      <w:r>
        <w:t>Sport</w:t>
      </w:r>
      <w:r>
        <w:rPr>
          <w:spacing w:val="-2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Canada.</w:t>
      </w:r>
      <w:r>
        <w:rPr>
          <w:spacing w:val="40"/>
        </w:rPr>
        <w:t xml:space="preserve"> </w:t>
      </w:r>
      <w:r w:rsidR="00010626">
        <w:t xml:space="preserve">Emergency travel medical insurance can be obtained by contacting Gallagher directly to place coverage for travelling teams. </w:t>
      </w:r>
    </w:p>
    <w:p w14:paraId="7845B1A7" w14:textId="77777777" w:rsidR="00623D88" w:rsidRPr="00E3675E" w:rsidRDefault="003A74C4">
      <w:pPr>
        <w:pStyle w:val="Heading1"/>
      </w:pPr>
      <w:r w:rsidRPr="00E3675E">
        <w:rPr>
          <w:spacing w:val="-4"/>
        </w:rPr>
        <w:t>NOTE:</w:t>
      </w:r>
    </w:p>
    <w:p w14:paraId="4C581388" w14:textId="77777777" w:rsidR="00E22E15" w:rsidRDefault="00010626">
      <w:pPr>
        <w:pStyle w:val="BodyText"/>
        <w:spacing w:line="276" w:lineRule="auto"/>
        <w:ind w:left="100" w:right="453" w:firstLine="0"/>
      </w:pPr>
      <w:r w:rsidRPr="00E3675E">
        <w:t>PWSA</w:t>
      </w:r>
      <w:r w:rsidR="003A74C4" w:rsidRPr="00E3675E">
        <w:t xml:space="preserve"> rules should be followed. Policies</w:t>
      </w:r>
      <w:r w:rsidR="003A74C4" w:rsidRPr="00E3675E">
        <w:rPr>
          <w:spacing w:val="-2"/>
        </w:rPr>
        <w:t xml:space="preserve"> </w:t>
      </w:r>
      <w:r w:rsidR="003A74C4" w:rsidRPr="00E3675E">
        <w:t>re:</w:t>
      </w:r>
      <w:r w:rsidR="003A74C4" w:rsidRPr="00E3675E">
        <w:rPr>
          <w:spacing w:val="40"/>
        </w:rPr>
        <w:t xml:space="preserve"> </w:t>
      </w:r>
      <w:r w:rsidR="003A74C4" w:rsidRPr="00E3675E">
        <w:t>Police</w:t>
      </w:r>
      <w:r w:rsidR="003A74C4" w:rsidRPr="00E3675E">
        <w:rPr>
          <w:spacing w:val="-4"/>
        </w:rPr>
        <w:t xml:space="preserve"> </w:t>
      </w:r>
      <w:r w:rsidR="003A74C4" w:rsidRPr="00E3675E">
        <w:t>Record</w:t>
      </w:r>
      <w:r w:rsidR="003A74C4" w:rsidRPr="00E3675E">
        <w:rPr>
          <w:spacing w:val="-1"/>
        </w:rPr>
        <w:t xml:space="preserve"> </w:t>
      </w:r>
      <w:r w:rsidR="003A74C4" w:rsidRPr="00E3675E">
        <w:t>Checks</w:t>
      </w:r>
      <w:r w:rsidR="003A74C4" w:rsidRPr="00E3675E">
        <w:rPr>
          <w:spacing w:val="-1"/>
        </w:rPr>
        <w:t xml:space="preserve"> </w:t>
      </w:r>
      <w:r w:rsidR="003A74C4" w:rsidRPr="00E3675E">
        <w:t>(for</w:t>
      </w:r>
      <w:r w:rsidR="003A74C4" w:rsidRPr="00E3675E">
        <w:rPr>
          <w:spacing w:val="-2"/>
        </w:rPr>
        <w:t xml:space="preserve"> </w:t>
      </w:r>
      <w:r w:rsidR="003A74C4" w:rsidRPr="00E3675E">
        <w:t>all</w:t>
      </w:r>
      <w:r w:rsidR="003A74C4" w:rsidRPr="00E3675E">
        <w:rPr>
          <w:spacing w:val="-2"/>
        </w:rPr>
        <w:t xml:space="preserve"> </w:t>
      </w:r>
      <w:r w:rsidR="003A74C4" w:rsidRPr="00E3675E">
        <w:t>people</w:t>
      </w:r>
      <w:r w:rsidR="003A74C4" w:rsidRPr="00E3675E">
        <w:rPr>
          <w:spacing w:val="-4"/>
        </w:rPr>
        <w:t xml:space="preserve"> </w:t>
      </w:r>
      <w:r w:rsidR="003A74C4" w:rsidRPr="00E3675E">
        <w:t>involved</w:t>
      </w:r>
      <w:r w:rsidR="003A74C4" w:rsidRPr="00E3675E">
        <w:rPr>
          <w:spacing w:val="-2"/>
        </w:rPr>
        <w:t xml:space="preserve"> </w:t>
      </w:r>
      <w:r w:rsidR="003A74C4" w:rsidRPr="00E3675E">
        <w:t>with</w:t>
      </w:r>
      <w:r w:rsidR="003A74C4" w:rsidRPr="00E3675E">
        <w:rPr>
          <w:spacing w:val="-1"/>
        </w:rPr>
        <w:t xml:space="preserve"> </w:t>
      </w:r>
      <w:r w:rsidR="003A74C4" w:rsidRPr="00E3675E">
        <w:t>youth,</w:t>
      </w:r>
      <w:r w:rsidR="003A74C4" w:rsidRPr="00E3675E">
        <w:rPr>
          <w:spacing w:val="-2"/>
        </w:rPr>
        <w:t xml:space="preserve"> </w:t>
      </w:r>
      <w:r w:rsidR="003A74C4" w:rsidRPr="00E3675E">
        <w:t>under</w:t>
      </w:r>
      <w:r w:rsidR="003A74C4" w:rsidRPr="00E3675E">
        <w:rPr>
          <w:spacing w:val="-2"/>
        </w:rPr>
        <w:t xml:space="preserve"> </w:t>
      </w:r>
      <w:r w:rsidR="003A74C4" w:rsidRPr="00E3675E">
        <w:t>the</w:t>
      </w:r>
      <w:r w:rsidR="003A74C4" w:rsidRPr="00E3675E">
        <w:rPr>
          <w:spacing w:val="-3"/>
        </w:rPr>
        <w:t xml:space="preserve"> </w:t>
      </w:r>
      <w:r w:rsidR="003A74C4" w:rsidRPr="00E3675E">
        <w:t>age</w:t>
      </w:r>
      <w:r w:rsidR="003A74C4" w:rsidRPr="00E3675E">
        <w:rPr>
          <w:spacing w:val="-4"/>
        </w:rPr>
        <w:t xml:space="preserve"> </w:t>
      </w:r>
      <w:r w:rsidR="003A74C4" w:rsidRPr="00E3675E">
        <w:t>of</w:t>
      </w:r>
      <w:r w:rsidR="003A74C4" w:rsidRPr="00E3675E">
        <w:rPr>
          <w:spacing w:val="-4"/>
        </w:rPr>
        <w:t xml:space="preserve"> </w:t>
      </w:r>
      <w:r w:rsidR="003A74C4" w:rsidRPr="00E3675E">
        <w:t>19)</w:t>
      </w:r>
      <w:r w:rsidR="00E3675E" w:rsidRPr="00E3675E">
        <w:t xml:space="preserve">, </w:t>
      </w:r>
    </w:p>
    <w:p w14:paraId="0BF2BBB7" w14:textId="68F962C2" w:rsidR="00E22E15" w:rsidRDefault="00E22E15">
      <w:pPr>
        <w:rPr>
          <w:sz w:val="20"/>
          <w:szCs w:val="20"/>
        </w:rPr>
      </w:pPr>
    </w:p>
    <w:p w14:paraId="24BD55E5" w14:textId="69F23546" w:rsidR="00623D88" w:rsidRPr="00E3675E" w:rsidRDefault="00E3675E">
      <w:pPr>
        <w:pStyle w:val="BodyText"/>
        <w:spacing w:line="276" w:lineRule="auto"/>
        <w:ind w:left="100" w:right="453" w:firstLine="0"/>
      </w:pPr>
      <w:hyperlink r:id="rId5" w:history="1">
        <w:r w:rsidRPr="00E3675E">
          <w:rPr>
            <w:rStyle w:val="Hyperlink"/>
          </w:rPr>
          <w:t>Policies - Ontario PWSA (pwsaontario.com)</w:t>
        </w:r>
      </w:hyperlink>
      <w:hyperlink r:id="rId6">
        <w:r w:rsidR="003A74C4" w:rsidRPr="00E3675E">
          <w:rPr>
            <w:spacing w:val="-2"/>
          </w:rPr>
          <w:t>.</w:t>
        </w:r>
      </w:hyperlink>
    </w:p>
    <w:p w14:paraId="0E950058" w14:textId="77777777" w:rsidR="00623D88" w:rsidRPr="00E3675E" w:rsidRDefault="00623D88">
      <w:pPr>
        <w:pStyle w:val="BodyText"/>
        <w:spacing w:before="0"/>
        <w:ind w:left="0" w:firstLine="0"/>
        <w:rPr>
          <w:sz w:val="23"/>
        </w:rPr>
      </w:pPr>
    </w:p>
    <w:p w14:paraId="053AF4C2" w14:textId="77777777" w:rsidR="00623D88" w:rsidRPr="00E3675E" w:rsidRDefault="003A74C4">
      <w:pPr>
        <w:pStyle w:val="Heading1"/>
        <w:spacing w:before="0"/>
        <w:rPr>
          <w:highlight w:val="yellow"/>
          <w:lang w:val="fr-CA"/>
        </w:rPr>
      </w:pPr>
      <w:r w:rsidRPr="00E3675E">
        <w:rPr>
          <w:highlight w:val="yellow"/>
          <w:lang w:val="fr-CA"/>
        </w:rPr>
        <w:t>Insurance</w:t>
      </w:r>
      <w:r w:rsidRPr="00E3675E">
        <w:rPr>
          <w:spacing w:val="-7"/>
          <w:highlight w:val="yellow"/>
          <w:lang w:val="fr-CA"/>
        </w:rPr>
        <w:t xml:space="preserve"> </w:t>
      </w:r>
      <w:r w:rsidRPr="00E3675E">
        <w:rPr>
          <w:spacing w:val="-2"/>
          <w:highlight w:val="yellow"/>
          <w:lang w:val="fr-CA"/>
        </w:rPr>
        <w:t>Coordinator</w:t>
      </w:r>
    </w:p>
    <w:p w14:paraId="5893D820" w14:textId="7281BC6F" w:rsidR="00623D88" w:rsidRPr="00BD3843" w:rsidRDefault="003A74C4" w:rsidP="00E3675E">
      <w:pPr>
        <w:pStyle w:val="BodyText"/>
        <w:tabs>
          <w:tab w:val="left" w:pos="988"/>
          <w:tab w:val="left" w:pos="5860"/>
        </w:tabs>
        <w:ind w:left="100" w:firstLine="0"/>
        <w:rPr>
          <w:rFonts w:ascii="Arial" w:hAnsi="Arial" w:cs="Arial"/>
          <w:lang w:val="fr-CA"/>
        </w:rPr>
      </w:pPr>
      <w:proofErr w:type="gramStart"/>
      <w:r w:rsidRPr="00E3675E">
        <w:rPr>
          <w:spacing w:val="-2"/>
          <w:highlight w:val="yellow"/>
          <w:lang w:val="fr-CA"/>
        </w:rPr>
        <w:t>E-Mail</w:t>
      </w:r>
      <w:proofErr w:type="gramEnd"/>
      <w:r w:rsidRPr="00E3675E">
        <w:rPr>
          <w:spacing w:val="-2"/>
          <w:highlight w:val="yellow"/>
          <w:lang w:val="fr-CA"/>
        </w:rPr>
        <w:t>:</w:t>
      </w:r>
      <w:r w:rsidRPr="00E3675E">
        <w:rPr>
          <w:highlight w:val="yellow"/>
          <w:lang w:val="fr-CA"/>
        </w:rPr>
        <w:tab/>
      </w:r>
      <w:hyperlink r:id="rId7" w:history="1">
        <w:r w:rsidR="009E3A0A" w:rsidRPr="00802C43">
          <w:rPr>
            <w:rStyle w:val="Hyperlink"/>
            <w:highlight w:val="yellow"/>
          </w:rPr>
          <w:t>cathybi@rogers.com</w:t>
        </w:r>
      </w:hyperlink>
      <w:r w:rsidRPr="00E3675E">
        <w:rPr>
          <w:highlight w:val="yellow"/>
          <w:lang w:val="fr-CA"/>
        </w:rPr>
        <w:tab/>
      </w:r>
      <w:proofErr w:type="spellStart"/>
      <w:r w:rsidRPr="00E3675E">
        <w:rPr>
          <w:highlight w:val="yellow"/>
          <w:lang w:val="fr-CA"/>
        </w:rPr>
        <w:t>Website</w:t>
      </w:r>
      <w:proofErr w:type="spellEnd"/>
      <w:r w:rsidRPr="00802C43">
        <w:rPr>
          <w:highlight w:val="yellow"/>
          <w:lang w:val="fr-CA"/>
        </w:rPr>
        <w:t>:</w:t>
      </w:r>
      <w:r w:rsidRPr="00802C43">
        <w:rPr>
          <w:spacing w:val="42"/>
          <w:highlight w:val="yellow"/>
          <w:lang w:val="fr-CA"/>
        </w:rPr>
        <w:t xml:space="preserve">  </w:t>
      </w:r>
      <w:hyperlink r:id="rId8" w:history="1">
        <w:r w:rsidR="00802C43" w:rsidRPr="00802C43">
          <w:rPr>
            <w:rStyle w:val="Hyperlink"/>
            <w:highlight w:val="yellow"/>
          </w:rPr>
          <w:t>Insurance - Ontario PWSA (pwsaontario.com)</w:t>
        </w:r>
      </w:hyperlink>
      <w:r w:rsidR="002503E7">
        <w:rPr>
          <w:rStyle w:val="Hyperlink"/>
        </w:rPr>
        <w:br/>
      </w:r>
      <w:r w:rsidR="002503E7">
        <w:rPr>
          <w:rStyle w:val="Hyperlink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BD3843">
        <w:rPr>
          <w:rStyle w:val="Hyperlink"/>
          <w:rFonts w:ascii="Arial" w:hAnsi="Arial" w:cs="Arial"/>
          <w:u w:val="none"/>
        </w:rPr>
        <w:t>E-4</w:t>
      </w:r>
    </w:p>
    <w:sectPr w:rsidR="00623D88" w:rsidRPr="00BD3843">
      <w:type w:val="continuous"/>
      <w:pgSz w:w="12240" w:h="15840"/>
      <w:pgMar w:top="2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F35"/>
    <w:multiLevelType w:val="hybridMultilevel"/>
    <w:tmpl w:val="C980DF6A"/>
    <w:lvl w:ilvl="0" w:tplc="99CCAB0E">
      <w:start w:val="1"/>
      <w:numFmt w:val="lowerLetter"/>
      <w:lvlText w:val="%1)"/>
      <w:lvlJc w:val="left"/>
      <w:pPr>
        <w:ind w:left="8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E365590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F75AD0B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A2D2EA10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099E48D6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C17C3EF6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DD443C04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E050FCE8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D30AC96A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0190AE8"/>
    <w:multiLevelType w:val="hybridMultilevel"/>
    <w:tmpl w:val="15F81A58"/>
    <w:lvl w:ilvl="0" w:tplc="23D64626">
      <w:start w:val="1"/>
      <w:numFmt w:val="lowerLetter"/>
      <w:lvlText w:val="%1)"/>
      <w:lvlJc w:val="left"/>
      <w:pPr>
        <w:ind w:left="8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D569CD4">
      <w:numFmt w:val="bullet"/>
      <w:lvlText w:val="•"/>
      <w:lvlJc w:val="left"/>
      <w:pPr>
        <w:ind w:left="1840" w:hanging="721"/>
      </w:pPr>
      <w:rPr>
        <w:rFonts w:hint="default"/>
        <w:lang w:val="en-US" w:eastAsia="en-US" w:bidi="ar-SA"/>
      </w:rPr>
    </w:lvl>
    <w:lvl w:ilvl="2" w:tplc="16EA671E">
      <w:numFmt w:val="bullet"/>
      <w:lvlText w:val="•"/>
      <w:lvlJc w:val="left"/>
      <w:pPr>
        <w:ind w:left="2860" w:hanging="721"/>
      </w:pPr>
      <w:rPr>
        <w:rFonts w:hint="default"/>
        <w:lang w:val="en-US" w:eastAsia="en-US" w:bidi="ar-SA"/>
      </w:rPr>
    </w:lvl>
    <w:lvl w:ilvl="3" w:tplc="6B2AA680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07AE0B02"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 w:tplc="C848FB78">
      <w:numFmt w:val="bullet"/>
      <w:lvlText w:val="•"/>
      <w:lvlJc w:val="left"/>
      <w:pPr>
        <w:ind w:left="5920" w:hanging="721"/>
      </w:pPr>
      <w:rPr>
        <w:rFonts w:hint="default"/>
        <w:lang w:val="en-US" w:eastAsia="en-US" w:bidi="ar-SA"/>
      </w:rPr>
    </w:lvl>
    <w:lvl w:ilvl="6" w:tplc="B45262E4">
      <w:numFmt w:val="bullet"/>
      <w:lvlText w:val="•"/>
      <w:lvlJc w:val="left"/>
      <w:pPr>
        <w:ind w:left="6940" w:hanging="721"/>
      </w:pPr>
      <w:rPr>
        <w:rFonts w:hint="default"/>
        <w:lang w:val="en-US" w:eastAsia="en-US" w:bidi="ar-SA"/>
      </w:rPr>
    </w:lvl>
    <w:lvl w:ilvl="7" w:tplc="3A6C9660">
      <w:numFmt w:val="bullet"/>
      <w:lvlText w:val="•"/>
      <w:lvlJc w:val="left"/>
      <w:pPr>
        <w:ind w:left="7960" w:hanging="721"/>
      </w:pPr>
      <w:rPr>
        <w:rFonts w:hint="default"/>
        <w:lang w:val="en-US" w:eastAsia="en-US" w:bidi="ar-SA"/>
      </w:rPr>
    </w:lvl>
    <w:lvl w:ilvl="8" w:tplc="80826014">
      <w:numFmt w:val="bullet"/>
      <w:lvlText w:val="•"/>
      <w:lvlJc w:val="left"/>
      <w:pPr>
        <w:ind w:left="8980" w:hanging="721"/>
      </w:pPr>
      <w:rPr>
        <w:rFonts w:hint="default"/>
        <w:lang w:val="en-US" w:eastAsia="en-US" w:bidi="ar-SA"/>
      </w:rPr>
    </w:lvl>
  </w:abstractNum>
  <w:num w:numId="1" w16cid:durableId="479274992">
    <w:abstractNumId w:val="0"/>
  </w:num>
  <w:num w:numId="2" w16cid:durableId="134134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88"/>
    <w:rsid w:val="0000650F"/>
    <w:rsid w:val="00010626"/>
    <w:rsid w:val="00022D12"/>
    <w:rsid w:val="00046883"/>
    <w:rsid w:val="00051AD7"/>
    <w:rsid w:val="0010789A"/>
    <w:rsid w:val="001A0C35"/>
    <w:rsid w:val="00241091"/>
    <w:rsid w:val="002503E7"/>
    <w:rsid w:val="002F54D5"/>
    <w:rsid w:val="003A74C4"/>
    <w:rsid w:val="00474D81"/>
    <w:rsid w:val="004921A7"/>
    <w:rsid w:val="00521752"/>
    <w:rsid w:val="00623D88"/>
    <w:rsid w:val="006A524B"/>
    <w:rsid w:val="00802C43"/>
    <w:rsid w:val="008A23FF"/>
    <w:rsid w:val="008D4B71"/>
    <w:rsid w:val="009E3A0A"/>
    <w:rsid w:val="00B13CDD"/>
    <w:rsid w:val="00BD3843"/>
    <w:rsid w:val="00C21723"/>
    <w:rsid w:val="00C44DFF"/>
    <w:rsid w:val="00C56B27"/>
    <w:rsid w:val="00DE375C"/>
    <w:rsid w:val="00E22E15"/>
    <w:rsid w:val="00E3675E"/>
    <w:rsid w:val="00FC538E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3301"/>
  <w15:docId w15:val="{935AFECA-C14A-4D49-93A9-911C275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0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820" w:hanging="72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7"/>
      <w:ind w:left="100" w:hanging="728"/>
    </w:pPr>
  </w:style>
  <w:style w:type="paragraph" w:styleId="ListParagraph">
    <w:name w:val="List Paragraph"/>
    <w:basedOn w:val="Normal"/>
    <w:uiPriority w:val="1"/>
    <w:qFormat/>
    <w:pPr>
      <w:spacing w:before="37"/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36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saontario.com/general-info/insuran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ybi@rog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Arthur J. Gallagher &amp; Co.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Lynda Turton</cp:lastModifiedBy>
  <cp:revision>2</cp:revision>
  <cp:lastPrinted>2026-03-16T12:38:00Z</cp:lastPrinted>
  <dcterms:created xsi:type="dcterms:W3CDTF">2026-03-21T19:14:00Z</dcterms:created>
  <dcterms:modified xsi:type="dcterms:W3CDTF">2026-03-21T19:14:00Z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2023-02-17T00:00:00Z</vt:filetime>
  </property>
  <property fmtid="{D5CDD505-2E9C-101B-9397-08002B2CF9AE}" pid="5" name="Producer">
    <vt:lpwstr>Microsoft® Word for Microsoft 365</vt:lpwstr>
  </property>
</Properties>
</file>