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D7E" w:rsidRDefault="00EA1886">
      <w:pPr>
        <w:spacing w:after="0" w:line="259" w:lineRule="auto"/>
        <w:ind w:left="0" w:right="2" w:firstLine="0"/>
        <w:jc w:val="center"/>
      </w:pPr>
      <w:bookmarkStart w:id="0" w:name="_GoBack"/>
      <w:bookmarkEnd w:id="0"/>
      <w:r>
        <w:rPr>
          <w:b/>
          <w:sz w:val="24"/>
          <w:u w:val="single" w:color="000000"/>
        </w:rPr>
        <w:t>Discipline/Suspension Policy</w:t>
      </w:r>
      <w:r>
        <w:rPr>
          <w:b/>
          <w:sz w:val="24"/>
        </w:rPr>
        <w:t xml:space="preserve"> </w:t>
      </w:r>
    </w:p>
    <w:p w:rsidR="00F21D7E" w:rsidRDefault="00EA1886">
      <w:pPr>
        <w:spacing w:after="0" w:line="259" w:lineRule="auto"/>
        <w:ind w:left="66" w:right="0" w:firstLine="0"/>
        <w:jc w:val="center"/>
      </w:pPr>
      <w:r>
        <w:rPr>
          <w:b/>
          <w:sz w:val="24"/>
        </w:rPr>
        <w:t xml:space="preserve"> </w:t>
      </w:r>
    </w:p>
    <w:p w:rsidR="00F21D7E" w:rsidRDefault="00EA1886">
      <w:pPr>
        <w:spacing w:after="0" w:line="259" w:lineRule="auto"/>
        <w:ind w:left="66" w:right="0" w:firstLine="0"/>
        <w:jc w:val="center"/>
      </w:pPr>
      <w:r>
        <w:rPr>
          <w:b/>
          <w:sz w:val="24"/>
        </w:rPr>
        <w:t xml:space="preserve"> </w:t>
      </w:r>
    </w:p>
    <w:p w:rsidR="00F21D7E" w:rsidRDefault="00EA1886">
      <w:pPr>
        <w:ind w:right="0"/>
      </w:pPr>
      <w:r>
        <w:rPr>
          <w:b/>
        </w:rPr>
        <w:t>Suspension</w:t>
      </w:r>
      <w:r>
        <w:t xml:space="preserve"> - Any league, association, coach, manager, player or member of this Association violating the Constitution, By-Laws or Operating Rules or refusing to abide by the decision of the Board of Directors, shall be suspended.  </w:t>
      </w:r>
    </w:p>
    <w:p w:rsidR="00F21D7E" w:rsidRDefault="00EA1886">
      <w:pPr>
        <w:spacing w:after="0" w:line="259" w:lineRule="auto"/>
        <w:ind w:left="0" w:right="0" w:firstLine="0"/>
        <w:jc w:val="left"/>
      </w:pPr>
      <w:r>
        <w:t xml:space="preserve"> </w:t>
      </w:r>
    </w:p>
    <w:p w:rsidR="00F21D7E" w:rsidRDefault="00EA1886">
      <w:pPr>
        <w:spacing w:after="0" w:line="259" w:lineRule="auto"/>
        <w:ind w:left="0" w:right="0" w:firstLine="0"/>
        <w:jc w:val="left"/>
      </w:pPr>
      <w:r>
        <w:t xml:space="preserve"> </w:t>
      </w:r>
    </w:p>
    <w:p w:rsidR="00F21D7E" w:rsidRDefault="00EA1886">
      <w:pPr>
        <w:ind w:right="0"/>
      </w:pPr>
      <w:r>
        <w:rPr>
          <w:b/>
        </w:rPr>
        <w:t>Acts of Suspension</w:t>
      </w:r>
      <w:r>
        <w:t xml:space="preserve"> - Teams, coaches, managers or players will be suspended for conducting themselves in an unsportsmanlike and undesirous manner and without limiting the generality of the foregoing, for the following specific acts:    </w:t>
      </w:r>
    </w:p>
    <w:p w:rsidR="00F21D7E" w:rsidRDefault="00EA1886">
      <w:pPr>
        <w:spacing w:after="0" w:line="259" w:lineRule="auto"/>
        <w:ind w:left="0" w:right="0" w:firstLine="0"/>
        <w:jc w:val="left"/>
      </w:pPr>
      <w:r>
        <w:t xml:space="preserve"> </w:t>
      </w:r>
    </w:p>
    <w:p w:rsidR="00F21D7E" w:rsidRDefault="00EA1886">
      <w:pPr>
        <w:spacing w:after="0" w:line="259" w:lineRule="auto"/>
        <w:ind w:left="0" w:right="0" w:firstLine="0"/>
        <w:jc w:val="left"/>
      </w:pPr>
      <w:r>
        <w:rPr>
          <w:b/>
        </w:rPr>
        <w:t xml:space="preserve"> </w:t>
      </w:r>
    </w:p>
    <w:p w:rsidR="0043629A" w:rsidRDefault="00EA1886" w:rsidP="0043629A">
      <w:pPr>
        <w:ind w:left="720" w:right="0"/>
      </w:pPr>
      <w:r>
        <w:t xml:space="preserve">(a) Permitting betting or improper conduct by players, coaches or managers at games. </w:t>
      </w:r>
      <w:r w:rsidR="0043629A">
        <w:t xml:space="preserve">                                     </w:t>
      </w:r>
    </w:p>
    <w:p w:rsidR="0043629A" w:rsidRDefault="0043629A">
      <w:pPr>
        <w:ind w:left="715" w:right="0"/>
        <w:rPr>
          <w:b/>
          <w:u w:val="single" w:color="000000"/>
        </w:rPr>
      </w:pPr>
      <w:r>
        <w:tab/>
      </w:r>
      <w:r>
        <w:tab/>
        <w:t xml:space="preserve">     </w:t>
      </w:r>
      <w:r>
        <w:rPr>
          <w:b/>
          <w:u w:val="single" w:color="000000"/>
        </w:rPr>
        <w:t>Automatic suspension for a period of one year from the date of suspension.</w:t>
      </w:r>
    </w:p>
    <w:p w:rsidR="0043629A" w:rsidRDefault="0043629A">
      <w:pPr>
        <w:ind w:left="715" w:right="0"/>
      </w:pPr>
    </w:p>
    <w:p w:rsidR="00F21D7E" w:rsidRDefault="00EA1886" w:rsidP="0043629A">
      <w:pPr>
        <w:ind w:left="720" w:right="0"/>
      </w:pPr>
      <w:r>
        <w:t xml:space="preserve">(b) Offering, agreeing, conspiring or attempting to lose any games, or being interested in </w:t>
      </w:r>
    </w:p>
    <w:p w:rsidR="00F21D7E" w:rsidRDefault="00EA1886">
      <w:pPr>
        <w:spacing w:after="0" w:line="259" w:lineRule="auto"/>
        <w:ind w:left="0" w:right="0" w:firstLine="0"/>
        <w:jc w:val="left"/>
        <w:rPr>
          <w:b/>
          <w:u w:val="single" w:color="000000"/>
        </w:rPr>
      </w:pPr>
      <w:r>
        <w:t xml:space="preserve"> </w:t>
      </w:r>
      <w:r w:rsidR="0043629A">
        <w:t xml:space="preserve">                any pool or wagers thereon. </w:t>
      </w:r>
      <w:r w:rsidR="0043629A">
        <w:rPr>
          <w:b/>
          <w:u w:val="single" w:color="000000"/>
        </w:rPr>
        <w:t xml:space="preserve">Automatic suspension for a period of one year from </w:t>
      </w:r>
    </w:p>
    <w:p w:rsidR="0043629A" w:rsidRDefault="0043629A">
      <w:pPr>
        <w:spacing w:after="0" w:line="259" w:lineRule="auto"/>
        <w:ind w:left="0" w:right="0" w:firstLine="0"/>
        <w:jc w:val="left"/>
        <w:rPr>
          <w:b/>
          <w:u w:val="single" w:color="000000"/>
        </w:rPr>
      </w:pPr>
      <w:r w:rsidRPr="0043629A">
        <w:rPr>
          <w:b/>
        </w:rPr>
        <w:t xml:space="preserve">                 </w:t>
      </w:r>
      <w:r w:rsidRPr="0043629A">
        <w:rPr>
          <w:b/>
          <w:u w:val="single"/>
        </w:rPr>
        <w:t>the d</w:t>
      </w:r>
      <w:r>
        <w:rPr>
          <w:b/>
          <w:u w:val="single" w:color="000000"/>
        </w:rPr>
        <w:t>ate of suspension.</w:t>
      </w:r>
    </w:p>
    <w:p w:rsidR="0043629A" w:rsidRDefault="0043629A">
      <w:pPr>
        <w:spacing w:after="0" w:line="259" w:lineRule="auto"/>
        <w:ind w:left="0" w:right="0" w:firstLine="0"/>
        <w:jc w:val="left"/>
      </w:pPr>
    </w:p>
    <w:p w:rsidR="00F21D7E" w:rsidRDefault="00EA1886">
      <w:pPr>
        <w:numPr>
          <w:ilvl w:val="0"/>
          <w:numId w:val="1"/>
        </w:numPr>
        <w:ind w:right="0" w:hanging="331"/>
      </w:pPr>
      <w:r>
        <w:t xml:space="preserve">Deliberately degrading the image of the Association or their representatives.    </w:t>
      </w:r>
      <w:r>
        <w:rPr>
          <w:b/>
          <w:u w:val="single" w:color="000000"/>
        </w:rPr>
        <w:t>Suspension depends on severity</w:t>
      </w:r>
      <w:r>
        <w:t xml:space="preserve">. </w:t>
      </w:r>
      <w:r w:rsidR="001F441D">
        <w:t xml:space="preserve"> </w:t>
      </w:r>
      <w:r>
        <w:rPr>
          <w:b/>
          <w:u w:val="single" w:color="000000"/>
        </w:rPr>
        <w:t>Goes to a</w:t>
      </w:r>
      <w:r>
        <w:rPr>
          <w:b/>
        </w:rPr>
        <w:t xml:space="preserve"> </w:t>
      </w:r>
      <w:r>
        <w:rPr>
          <w:b/>
          <w:u w:val="single" w:color="000000"/>
        </w:rPr>
        <w:t>Discipline Committee.</w:t>
      </w:r>
      <w:r>
        <w:t xml:space="preserve">  </w:t>
      </w:r>
    </w:p>
    <w:p w:rsidR="00F21D7E" w:rsidRDefault="00EA1886">
      <w:pPr>
        <w:spacing w:after="0" w:line="259" w:lineRule="auto"/>
        <w:ind w:left="0" w:right="0" w:firstLine="0"/>
        <w:jc w:val="left"/>
      </w:pPr>
      <w:r>
        <w:t xml:space="preserve"> </w:t>
      </w:r>
    </w:p>
    <w:p w:rsidR="00F21D7E" w:rsidRDefault="00EA1886">
      <w:pPr>
        <w:numPr>
          <w:ilvl w:val="0"/>
          <w:numId w:val="1"/>
        </w:numPr>
        <w:ind w:right="0" w:hanging="331"/>
      </w:pPr>
      <w:r>
        <w:t xml:space="preserve">Knowingly playing with or against a player, coach or manager who has been expelled or suspended. </w:t>
      </w:r>
      <w:r>
        <w:rPr>
          <w:b/>
          <w:u w:val="single" w:color="000000"/>
        </w:rPr>
        <w:t>Automatic suspension for a period of two months.</w:t>
      </w:r>
      <w:r>
        <w:t xml:space="preserve"> </w:t>
      </w:r>
    </w:p>
    <w:p w:rsidR="00F21D7E" w:rsidRDefault="00EA1886">
      <w:pPr>
        <w:spacing w:after="0" w:line="259" w:lineRule="auto"/>
        <w:ind w:left="0" w:right="0" w:firstLine="0"/>
        <w:jc w:val="left"/>
      </w:pPr>
      <w:r>
        <w:t xml:space="preserve"> </w:t>
      </w:r>
    </w:p>
    <w:p w:rsidR="00F21D7E" w:rsidRDefault="00EA1886">
      <w:pPr>
        <w:numPr>
          <w:ilvl w:val="0"/>
          <w:numId w:val="1"/>
        </w:numPr>
        <w:spacing w:after="4" w:line="250" w:lineRule="auto"/>
        <w:ind w:right="0" w:hanging="331"/>
      </w:pPr>
      <w:r>
        <w:t xml:space="preserve">Refusing to sign the release of liability waiver form. </w:t>
      </w:r>
      <w:r>
        <w:rPr>
          <w:b/>
          <w:u w:val="single" w:color="000000"/>
        </w:rPr>
        <w:t>Suspension until such time as</w:t>
      </w:r>
      <w:r>
        <w:rPr>
          <w:b/>
        </w:rPr>
        <w:t xml:space="preserve"> </w:t>
      </w:r>
      <w:r>
        <w:rPr>
          <w:b/>
          <w:u w:val="single" w:color="000000"/>
        </w:rPr>
        <w:t>the release of liability form has been signed.</w:t>
      </w:r>
      <w:r>
        <w:rPr>
          <w:b/>
        </w:rPr>
        <w:t xml:space="preserve">  </w:t>
      </w:r>
    </w:p>
    <w:p w:rsidR="00F21D7E" w:rsidRDefault="00EA1886">
      <w:pPr>
        <w:spacing w:after="0" w:line="259" w:lineRule="auto"/>
        <w:ind w:left="0" w:right="0" w:firstLine="0"/>
        <w:jc w:val="left"/>
      </w:pPr>
      <w:r>
        <w:t xml:space="preserve"> </w:t>
      </w:r>
    </w:p>
    <w:p w:rsidR="00F21D7E" w:rsidRDefault="00EA1886">
      <w:pPr>
        <w:numPr>
          <w:ilvl w:val="0"/>
          <w:numId w:val="1"/>
        </w:numPr>
        <w:ind w:right="0" w:hanging="331"/>
      </w:pPr>
      <w:r>
        <w:t xml:space="preserve">Using a player who is not eligible to play on that team. </w:t>
      </w:r>
      <w:r>
        <w:rPr>
          <w:b/>
          <w:u w:val="single" w:color="000000"/>
        </w:rPr>
        <w:t>Automatic suspension</w:t>
      </w:r>
      <w:r>
        <w:t xml:space="preserve"> </w:t>
      </w:r>
      <w:r>
        <w:rPr>
          <w:b/>
          <w:u w:val="single" w:color="000000"/>
        </w:rPr>
        <w:t>for a</w:t>
      </w:r>
      <w:r>
        <w:rPr>
          <w:b/>
        </w:rPr>
        <w:t xml:space="preserve"> </w:t>
      </w:r>
    </w:p>
    <w:p w:rsidR="00F21D7E" w:rsidRDefault="001F441D">
      <w:pPr>
        <w:ind w:left="715" w:right="0"/>
      </w:pPr>
      <w:r>
        <w:t xml:space="preserve">      </w:t>
      </w:r>
      <w:r>
        <w:rPr>
          <w:b/>
          <w:u w:val="single" w:color="000000"/>
        </w:rPr>
        <w:t>period of two months.</w:t>
      </w:r>
    </w:p>
    <w:p w:rsidR="001F441D" w:rsidRDefault="001F441D">
      <w:pPr>
        <w:ind w:left="715" w:right="0"/>
      </w:pPr>
    </w:p>
    <w:p w:rsidR="00F21D7E" w:rsidRDefault="00EA1886">
      <w:pPr>
        <w:numPr>
          <w:ilvl w:val="0"/>
          <w:numId w:val="1"/>
        </w:numPr>
        <w:ind w:right="0" w:hanging="331"/>
      </w:pPr>
      <w:r>
        <w:t xml:space="preserve">Fighting with other coaches, managers, players, officials or spectators.   </w:t>
      </w:r>
      <w:r>
        <w:rPr>
          <w:b/>
          <w:u w:val="single" w:color="000000"/>
        </w:rPr>
        <w:t>Suspension</w:t>
      </w:r>
      <w:r>
        <w:rPr>
          <w:b/>
        </w:rPr>
        <w:t xml:space="preserve"> </w:t>
      </w:r>
      <w:r>
        <w:rPr>
          <w:b/>
          <w:u w:val="single" w:color="000000"/>
        </w:rPr>
        <w:t>depends on severity.</w:t>
      </w:r>
      <w:r w:rsidRPr="001F441D">
        <w:rPr>
          <w:b/>
        </w:rPr>
        <w:t xml:space="preserve"> </w:t>
      </w:r>
      <w:r w:rsidR="001F441D" w:rsidRPr="001F441D">
        <w:rPr>
          <w:b/>
        </w:rPr>
        <w:t xml:space="preserve">  </w:t>
      </w:r>
      <w:r>
        <w:rPr>
          <w:b/>
          <w:u w:val="single" w:color="000000"/>
        </w:rPr>
        <w:t>Goes to a Discipline Committee.</w:t>
      </w:r>
      <w:r>
        <w:rPr>
          <w:b/>
        </w:rPr>
        <w:t xml:space="preserve">  </w:t>
      </w:r>
    </w:p>
    <w:p w:rsidR="00F21D7E" w:rsidRDefault="00EA1886">
      <w:pPr>
        <w:spacing w:after="0" w:line="259" w:lineRule="auto"/>
        <w:ind w:left="0" w:right="0" w:firstLine="0"/>
        <w:jc w:val="left"/>
      </w:pPr>
      <w:r>
        <w:t xml:space="preserve"> </w:t>
      </w:r>
    </w:p>
    <w:p w:rsidR="00F21D7E" w:rsidRDefault="00EA1886" w:rsidP="001F441D">
      <w:pPr>
        <w:ind w:left="715" w:right="0"/>
        <w:rPr>
          <w:b/>
        </w:rPr>
      </w:pPr>
      <w:r>
        <w:t>(h)</w:t>
      </w:r>
      <w:r w:rsidR="001F441D">
        <w:t xml:space="preserve"> </w:t>
      </w:r>
      <w:r>
        <w:t xml:space="preserve">Verbal abuse, harassment of any official, player or spectator. </w:t>
      </w:r>
      <w:r w:rsidRPr="001F441D">
        <w:rPr>
          <w:b/>
          <w:u w:val="single"/>
        </w:rPr>
        <w:t>Suspension depends</w:t>
      </w:r>
      <w:r w:rsidRPr="001F441D">
        <w:rPr>
          <w:b/>
        </w:rPr>
        <w:t xml:space="preserve"> </w:t>
      </w:r>
    </w:p>
    <w:p w:rsidR="001F441D" w:rsidRDefault="001F441D" w:rsidP="001F441D">
      <w:pPr>
        <w:ind w:left="715" w:right="0"/>
        <w:rPr>
          <w:b/>
        </w:rPr>
      </w:pPr>
      <w:r>
        <w:rPr>
          <w:b/>
        </w:rPr>
        <w:t xml:space="preserve">      </w:t>
      </w:r>
      <w:r w:rsidRPr="001F441D">
        <w:rPr>
          <w:b/>
          <w:u w:val="single"/>
        </w:rPr>
        <w:t>on severity.</w:t>
      </w:r>
      <w:r w:rsidRPr="001F441D">
        <w:rPr>
          <w:b/>
        </w:rPr>
        <w:t xml:space="preserve"> </w:t>
      </w:r>
      <w:r>
        <w:rPr>
          <w:b/>
        </w:rPr>
        <w:t xml:space="preserve"> </w:t>
      </w:r>
      <w:r w:rsidRPr="001F441D">
        <w:rPr>
          <w:b/>
          <w:u w:val="single" w:color="000000"/>
        </w:rPr>
        <w:t>Goes to a Discipline Committee</w:t>
      </w:r>
      <w:r w:rsidRPr="001F441D">
        <w:rPr>
          <w:b/>
        </w:rPr>
        <w:t>.</w:t>
      </w:r>
    </w:p>
    <w:p w:rsidR="001F441D" w:rsidRPr="001F441D" w:rsidRDefault="001F441D" w:rsidP="001F441D">
      <w:pPr>
        <w:ind w:left="715" w:right="0"/>
        <w:rPr>
          <w:b/>
        </w:rPr>
      </w:pPr>
    </w:p>
    <w:p w:rsidR="00F21D7E" w:rsidRDefault="001F441D" w:rsidP="001F441D">
      <w:pPr>
        <w:ind w:left="715" w:right="0" w:firstLine="0"/>
      </w:pPr>
      <w:r>
        <w:t xml:space="preserve">(i)  </w:t>
      </w:r>
      <w:r w:rsidR="00EA1886">
        <w:t xml:space="preserve">If a Manager, Coach, or member of the team management, offers money to a player </w:t>
      </w:r>
    </w:p>
    <w:p w:rsidR="00F21D7E" w:rsidRDefault="00EA1886">
      <w:pPr>
        <w:spacing w:after="0" w:line="259" w:lineRule="auto"/>
        <w:ind w:left="0" w:right="0" w:firstLine="0"/>
        <w:jc w:val="left"/>
        <w:rPr>
          <w:b/>
        </w:rPr>
      </w:pPr>
      <w:r>
        <w:t xml:space="preserve"> </w:t>
      </w:r>
      <w:r w:rsidR="001F441D">
        <w:t xml:space="preserve">                for her services. </w:t>
      </w:r>
      <w:r w:rsidR="001F441D">
        <w:rPr>
          <w:b/>
          <w:u w:val="single" w:color="000000"/>
        </w:rPr>
        <w:t>Automatic suspension for a period of one year from the date of</w:t>
      </w:r>
      <w:r w:rsidR="001F441D">
        <w:rPr>
          <w:b/>
        </w:rPr>
        <w:t xml:space="preserve"> </w:t>
      </w:r>
    </w:p>
    <w:p w:rsidR="001F441D" w:rsidRDefault="001F441D">
      <w:pPr>
        <w:spacing w:after="0" w:line="259" w:lineRule="auto"/>
        <w:ind w:left="0" w:right="0" w:firstLine="0"/>
        <w:jc w:val="left"/>
        <w:rPr>
          <w:b/>
          <w:u w:val="single" w:color="000000"/>
        </w:rPr>
      </w:pPr>
      <w:r>
        <w:rPr>
          <w:b/>
        </w:rPr>
        <w:t xml:space="preserve">                 </w:t>
      </w:r>
      <w:r>
        <w:rPr>
          <w:b/>
          <w:u w:val="single" w:color="000000"/>
        </w:rPr>
        <w:t>suspension.</w:t>
      </w:r>
    </w:p>
    <w:p w:rsidR="001F441D" w:rsidRDefault="001F441D">
      <w:pPr>
        <w:spacing w:after="0" w:line="259" w:lineRule="auto"/>
        <w:ind w:left="0" w:right="0" w:firstLine="0"/>
        <w:jc w:val="left"/>
      </w:pPr>
    </w:p>
    <w:p w:rsidR="001F441D" w:rsidRDefault="001F441D" w:rsidP="001F441D">
      <w:pPr>
        <w:spacing w:after="4" w:line="250" w:lineRule="auto"/>
        <w:ind w:right="0"/>
      </w:pPr>
      <w:r>
        <w:t xml:space="preserve">           </w:t>
      </w:r>
      <w:r w:rsidR="00597F9B">
        <w:t xml:space="preserve"> </w:t>
      </w:r>
      <w:r>
        <w:t xml:space="preserve">(j) </w:t>
      </w:r>
      <w:r w:rsidR="00597F9B">
        <w:t xml:space="preserve"> </w:t>
      </w:r>
      <w:r>
        <w:t xml:space="preserve">If a player - having demanded money for her services. </w:t>
      </w:r>
      <w:r w:rsidRPr="001F441D">
        <w:rPr>
          <w:b/>
          <w:u w:val="single" w:color="000000"/>
        </w:rPr>
        <w:t>Automatic suspension for a</w:t>
      </w:r>
      <w:r>
        <w:t xml:space="preserve">  </w:t>
      </w:r>
    </w:p>
    <w:p w:rsidR="00F21D7E" w:rsidRDefault="00EA1886" w:rsidP="001F441D">
      <w:pPr>
        <w:spacing w:after="4" w:line="250" w:lineRule="auto"/>
        <w:ind w:right="0"/>
      </w:pPr>
      <w:r>
        <w:t xml:space="preserve"> </w:t>
      </w:r>
      <w:r w:rsidR="001F441D">
        <w:t xml:space="preserve">               </w:t>
      </w:r>
      <w:r w:rsidR="00597F9B">
        <w:t xml:space="preserve"> </w:t>
      </w:r>
      <w:r w:rsidR="001F441D" w:rsidRPr="001F441D">
        <w:rPr>
          <w:b/>
          <w:u w:val="single" w:color="000000"/>
        </w:rPr>
        <w:t>period of one year from the date of suspension.</w:t>
      </w:r>
    </w:p>
    <w:p w:rsidR="00F21D7E" w:rsidRDefault="00EA1886">
      <w:pPr>
        <w:spacing w:after="0" w:line="259" w:lineRule="auto"/>
        <w:ind w:left="0" w:right="0" w:firstLine="0"/>
        <w:jc w:val="left"/>
      </w:pPr>
      <w:r>
        <w:t xml:space="preserve"> </w:t>
      </w:r>
    </w:p>
    <w:p w:rsidR="00F21D7E" w:rsidRDefault="00597F9B" w:rsidP="00597F9B">
      <w:pPr>
        <w:ind w:right="0"/>
      </w:pPr>
      <w:r>
        <w:t xml:space="preserve">            (k) </w:t>
      </w:r>
      <w:r w:rsidR="00EA1886">
        <w:t xml:space="preserve">Submitting an N.S.F. cheque for payment of any fees to the Association.  </w:t>
      </w:r>
      <w:r w:rsidR="00EA1886">
        <w:rPr>
          <w:b/>
          <w:u w:val="single" w:color="000000"/>
        </w:rPr>
        <w:t>Automatic</w:t>
      </w:r>
      <w:r w:rsidR="00EA1886">
        <w:rPr>
          <w:b/>
        </w:rPr>
        <w:t xml:space="preserve"> </w:t>
      </w:r>
      <w:r>
        <w:rPr>
          <w:b/>
        </w:rPr>
        <w:t xml:space="preserve">                                        </w:t>
      </w:r>
    </w:p>
    <w:p w:rsidR="00F21D7E" w:rsidRDefault="00EA1886">
      <w:pPr>
        <w:spacing w:after="0" w:line="259" w:lineRule="auto"/>
        <w:ind w:left="0" w:right="0" w:firstLine="0"/>
        <w:jc w:val="left"/>
      </w:pPr>
      <w:r>
        <w:t xml:space="preserve"> </w:t>
      </w:r>
      <w:r w:rsidR="00597F9B">
        <w:t xml:space="preserve">                </w:t>
      </w:r>
      <w:r w:rsidR="00597F9B">
        <w:rPr>
          <w:b/>
          <w:u w:val="single" w:color="000000"/>
        </w:rPr>
        <w:t>suspension until cheque and all charges are cleared.</w:t>
      </w:r>
      <w:r w:rsidR="00597F9B">
        <w:t xml:space="preserve">  </w:t>
      </w:r>
    </w:p>
    <w:p w:rsidR="00597F9B" w:rsidRDefault="00597F9B">
      <w:pPr>
        <w:spacing w:after="0" w:line="259" w:lineRule="auto"/>
        <w:ind w:left="0" w:right="0" w:firstLine="0"/>
        <w:jc w:val="left"/>
      </w:pPr>
    </w:p>
    <w:p w:rsidR="00F21D7E" w:rsidRDefault="00597F9B" w:rsidP="00597F9B">
      <w:pPr>
        <w:ind w:left="715" w:right="0" w:firstLine="0"/>
      </w:pPr>
      <w:r>
        <w:t xml:space="preserve">(l)  </w:t>
      </w:r>
      <w:r w:rsidR="00EA1886">
        <w:t xml:space="preserve">When a player leaves her team, she must meet all financial obligations and return all </w:t>
      </w:r>
      <w:r>
        <w:t xml:space="preserve">    </w:t>
      </w:r>
      <w:r w:rsidR="00EA1886">
        <w:rPr>
          <w:b/>
        </w:rPr>
        <w:t xml:space="preserve">  </w:t>
      </w:r>
    </w:p>
    <w:p w:rsidR="00597F9B" w:rsidRDefault="00EA1886">
      <w:pPr>
        <w:spacing w:after="0" w:line="259" w:lineRule="auto"/>
        <w:ind w:left="0" w:right="0" w:firstLine="0"/>
        <w:jc w:val="left"/>
      </w:pPr>
      <w:r>
        <w:t xml:space="preserve"> </w:t>
      </w:r>
      <w:r w:rsidR="00597F9B">
        <w:t xml:space="preserve">                parts of her uniform and property of the team/local organization, or pay the cost of the</w:t>
      </w:r>
    </w:p>
    <w:p w:rsidR="00597F9B" w:rsidRDefault="00597F9B">
      <w:pPr>
        <w:spacing w:after="0" w:line="259" w:lineRule="auto"/>
        <w:ind w:left="0" w:right="0" w:firstLine="0"/>
        <w:jc w:val="left"/>
      </w:pPr>
      <w:r>
        <w:t xml:space="preserve">                 same, before playing with another team. Failure to do so will automatically place said   </w:t>
      </w:r>
    </w:p>
    <w:p w:rsidR="00F21D7E" w:rsidRDefault="00597F9B">
      <w:pPr>
        <w:spacing w:after="0" w:line="259" w:lineRule="auto"/>
        <w:ind w:left="0" w:right="0" w:firstLine="0"/>
        <w:jc w:val="left"/>
      </w:pPr>
      <w:r>
        <w:t xml:space="preserve">                 player under suspension </w:t>
      </w:r>
      <w:r>
        <w:rPr>
          <w:b/>
          <w:u w:val="single" w:color="000000"/>
        </w:rPr>
        <w:t>until all property is</w:t>
      </w:r>
      <w:r>
        <w:t xml:space="preserve"> </w:t>
      </w:r>
      <w:r>
        <w:rPr>
          <w:b/>
          <w:u w:val="single" w:color="000000"/>
        </w:rPr>
        <w:t>returned or paid for.</w:t>
      </w:r>
      <w:r>
        <w:t xml:space="preserve">                    </w:t>
      </w:r>
    </w:p>
    <w:p w:rsidR="00597F9B" w:rsidRDefault="00597F9B" w:rsidP="00597F9B">
      <w:pPr>
        <w:spacing w:after="4" w:line="250" w:lineRule="auto"/>
        <w:ind w:right="0"/>
        <w:jc w:val="left"/>
      </w:pPr>
      <w:r>
        <w:lastRenderedPageBreak/>
        <w:t xml:space="preserve">          (m) </w:t>
      </w:r>
      <w:r w:rsidR="00EA1886">
        <w:t xml:space="preserve">The consumption of alcoholic beverages on or near diamond facilities.  </w:t>
      </w:r>
      <w:r w:rsidR="00EA1886">
        <w:rPr>
          <w:b/>
        </w:rPr>
        <w:t>Exception</w:t>
      </w:r>
      <w:r w:rsidR="00EA1886">
        <w:t>:</w:t>
      </w:r>
    </w:p>
    <w:p w:rsidR="00597F9B" w:rsidRDefault="00597F9B" w:rsidP="00597F9B">
      <w:pPr>
        <w:spacing w:after="4" w:line="250" w:lineRule="auto"/>
        <w:ind w:right="0"/>
        <w:jc w:val="left"/>
        <w:rPr>
          <w:b/>
          <w:u w:val="single"/>
        </w:rPr>
      </w:pPr>
      <w:r>
        <w:t xml:space="preserve">                 Any Licensed area. </w:t>
      </w:r>
      <w:r>
        <w:rPr>
          <w:b/>
          <w:u w:val="single" w:color="000000"/>
        </w:rPr>
        <w:t>Automatic suspension for game, if a single game and/</w:t>
      </w:r>
      <w:r w:rsidRPr="00597F9B">
        <w:rPr>
          <w:b/>
          <w:u w:val="single"/>
        </w:rPr>
        <w:t>or</w:t>
      </w:r>
    </w:p>
    <w:p w:rsidR="00F21D7E" w:rsidRDefault="00597F9B" w:rsidP="00494C00">
      <w:pPr>
        <w:spacing w:after="4" w:line="250" w:lineRule="auto"/>
        <w:ind w:right="0"/>
        <w:jc w:val="left"/>
      </w:pPr>
      <w:r w:rsidRPr="00597F9B">
        <w:rPr>
          <w:b/>
        </w:rPr>
        <w:t xml:space="preserve">                 </w:t>
      </w:r>
      <w:r w:rsidRPr="00597F9B">
        <w:rPr>
          <w:b/>
          <w:u w:val="single"/>
        </w:rPr>
        <w:t>automatic</w:t>
      </w:r>
      <w:r>
        <w:rPr>
          <w:b/>
          <w:u w:val="single" w:color="000000"/>
        </w:rPr>
        <w:t xml:space="preserve"> suspension for Tournament, if a Tournament.</w:t>
      </w:r>
      <w:r w:rsidR="00EA1886">
        <w:t xml:space="preserve">  </w:t>
      </w:r>
      <w:r>
        <w:br/>
      </w:r>
      <w:r>
        <w:br/>
      </w:r>
      <w:r w:rsidRPr="00597F9B">
        <w:rPr>
          <w:b/>
          <w:highlight w:val="lightGray"/>
        </w:rPr>
        <w:t>NOTE:  Teams/Associations must submit any issues that may result in suspensions or discipline by September 5</w:t>
      </w:r>
      <w:r w:rsidRPr="00597F9B">
        <w:rPr>
          <w:b/>
          <w:highlight w:val="lightGray"/>
          <w:vertAlign w:val="superscript"/>
        </w:rPr>
        <w:t>th</w:t>
      </w:r>
      <w:r w:rsidRPr="00597F9B">
        <w:rPr>
          <w:b/>
          <w:highlight w:val="lightGray"/>
        </w:rPr>
        <w:t xml:space="preserve"> of the current year.</w:t>
      </w:r>
      <w:r>
        <w:rPr>
          <w:b/>
        </w:rPr>
        <w:br/>
      </w:r>
      <w:r>
        <w:rPr>
          <w:b/>
        </w:rPr>
        <w:br/>
      </w:r>
      <w:r w:rsidR="00494C00">
        <w:rPr>
          <w:b/>
        </w:rPr>
        <w:t xml:space="preserve">Discipline Committee </w:t>
      </w:r>
      <w:r w:rsidR="00494C00">
        <w:t>-</w:t>
      </w:r>
      <w:r>
        <w:rPr>
          <w:b/>
        </w:rPr>
        <w:t xml:space="preserve">  </w:t>
      </w:r>
      <w:r>
        <w:t xml:space="preserve">A Discipline Committee will be appointed by the President, and made up of at least three (3) appointees.  No person involved with the incident shall be allowed to sit on the Discipline Committee. </w:t>
      </w:r>
      <w:r w:rsidR="00494C00">
        <w:br/>
      </w:r>
      <w:r w:rsidR="00494C00">
        <w:br/>
      </w:r>
      <w:r w:rsidR="00494C00" w:rsidRPr="00494C00">
        <w:rPr>
          <w:b/>
        </w:rPr>
        <w:t>Matters Heard</w:t>
      </w:r>
      <w:r w:rsidR="00494C00">
        <w:t xml:space="preserve"> - The Discipline Committee shall hear all matters of suspension or eligibility, and shall decide the penalty, if any, which should be imposed. </w:t>
      </w:r>
    </w:p>
    <w:p w:rsidR="00F21D7E" w:rsidRDefault="00F21D7E">
      <w:pPr>
        <w:spacing w:after="0" w:line="259" w:lineRule="auto"/>
        <w:ind w:left="0" w:right="0" w:firstLine="0"/>
        <w:jc w:val="left"/>
      </w:pPr>
    </w:p>
    <w:p w:rsidR="00F21D7E" w:rsidRDefault="00EA1886">
      <w:pPr>
        <w:spacing w:after="0" w:line="259" w:lineRule="auto"/>
        <w:ind w:left="0" w:right="0" w:firstLine="0"/>
        <w:jc w:val="left"/>
      </w:pPr>
      <w:r>
        <w:rPr>
          <w:b/>
        </w:rPr>
        <w:t>Notices</w:t>
      </w:r>
      <w:r>
        <w:t xml:space="preserve"> - </w:t>
      </w:r>
    </w:p>
    <w:p w:rsidR="00F21D7E" w:rsidRDefault="00EA1886">
      <w:pPr>
        <w:numPr>
          <w:ilvl w:val="0"/>
          <w:numId w:val="3"/>
        </w:numPr>
        <w:ind w:right="0" w:hanging="720"/>
      </w:pPr>
      <w:r>
        <w:t xml:space="preserve">In cases of automatic suspension, confirmation of the suspension shall be                         communicated in writing by the Divisional Coordinator. </w:t>
      </w:r>
    </w:p>
    <w:p w:rsidR="00F21D7E" w:rsidRDefault="00EA1886">
      <w:pPr>
        <w:spacing w:after="0" w:line="259" w:lineRule="auto"/>
        <w:ind w:left="0" w:right="0" w:firstLine="0"/>
        <w:jc w:val="left"/>
      </w:pPr>
      <w:r>
        <w:t xml:space="preserve"> </w:t>
      </w:r>
    </w:p>
    <w:p w:rsidR="00F21D7E" w:rsidRDefault="00EA1886">
      <w:pPr>
        <w:numPr>
          <w:ilvl w:val="0"/>
          <w:numId w:val="3"/>
        </w:numPr>
        <w:spacing w:after="0" w:line="256" w:lineRule="auto"/>
        <w:ind w:right="0" w:hanging="720"/>
      </w:pPr>
      <w:r>
        <w:t xml:space="preserve">In cases where there is a Discipline Committee, the decision of the </w:t>
      </w:r>
      <w:r w:rsidR="00494C00">
        <w:t xml:space="preserve">Discipline  </w:t>
      </w:r>
      <w:r>
        <w:t xml:space="preserve">   Committee will be communicated</w:t>
      </w:r>
      <w:r w:rsidR="00494C00">
        <w:t xml:space="preserve"> in writing to all individuals </w:t>
      </w:r>
      <w:r>
        <w:t xml:space="preserve">affected, by the Chairman of the Discipline Committee. </w:t>
      </w:r>
    </w:p>
    <w:p w:rsidR="00F21D7E" w:rsidRDefault="00EA1886">
      <w:pPr>
        <w:spacing w:after="0" w:line="259" w:lineRule="auto"/>
        <w:ind w:left="0" w:right="0" w:firstLine="0"/>
        <w:jc w:val="left"/>
      </w:pPr>
      <w:r>
        <w:t xml:space="preserve"> </w:t>
      </w:r>
    </w:p>
    <w:p w:rsidR="00F21D7E" w:rsidRDefault="00EA1886">
      <w:pPr>
        <w:numPr>
          <w:ilvl w:val="0"/>
          <w:numId w:val="3"/>
        </w:numPr>
        <w:ind w:right="0" w:hanging="720"/>
      </w:pPr>
      <w:r>
        <w:t xml:space="preserve">If an appeal is received, it must be filed within seven (7) days from the date  </w:t>
      </w:r>
      <w:r>
        <w:tab/>
        <w:t xml:space="preserve">          </w:t>
      </w:r>
    </w:p>
    <w:p w:rsidR="00F21D7E" w:rsidRDefault="00494C00">
      <w:pPr>
        <w:ind w:left="715" w:right="0"/>
      </w:pPr>
      <w:r>
        <w:t xml:space="preserve">            the notice of decision was received.  Appeal MUST be in writing to the  </w:t>
      </w:r>
      <w:r>
        <w:tab/>
        <w:t xml:space="preserve">         </w:t>
      </w:r>
    </w:p>
    <w:p w:rsidR="00494C00" w:rsidRDefault="00494C00">
      <w:pPr>
        <w:ind w:left="715" w:right="0"/>
      </w:pPr>
      <w:r w:rsidRPr="00A52C72">
        <w:rPr>
          <w:color w:val="auto"/>
        </w:rPr>
        <w:t xml:space="preserve">            Association Secretary </w:t>
      </w:r>
      <w:r>
        <w:t>with a copy to the President.</w:t>
      </w:r>
    </w:p>
    <w:p w:rsidR="00F21D7E" w:rsidRDefault="00EA1886">
      <w:pPr>
        <w:spacing w:after="0" w:line="259" w:lineRule="auto"/>
        <w:ind w:left="0" w:right="0" w:firstLine="0"/>
        <w:jc w:val="left"/>
      </w:pPr>
      <w:r>
        <w:t xml:space="preserve"> </w:t>
      </w:r>
    </w:p>
    <w:p w:rsidR="00F21D7E" w:rsidRDefault="00EA1886">
      <w:pPr>
        <w:numPr>
          <w:ilvl w:val="0"/>
          <w:numId w:val="3"/>
        </w:numPr>
        <w:ind w:right="0" w:hanging="720"/>
      </w:pPr>
      <w:r>
        <w:t xml:space="preserve">If a hearing is necessary, the President or delegate will notify the individual            alleged to have committed a major infraction within fourteen (14) days. Copies of the incident report and the umpires report (if applicable) shall be provided. </w:t>
      </w:r>
    </w:p>
    <w:p w:rsidR="00F21D7E" w:rsidRDefault="00EA1886">
      <w:pPr>
        <w:spacing w:after="0" w:line="259" w:lineRule="auto"/>
        <w:ind w:left="0" w:right="0" w:firstLine="0"/>
        <w:jc w:val="left"/>
      </w:pPr>
      <w:r>
        <w:t xml:space="preserve"> </w:t>
      </w:r>
    </w:p>
    <w:p w:rsidR="00F21D7E" w:rsidRDefault="00EA1886">
      <w:pPr>
        <w:numPr>
          <w:ilvl w:val="0"/>
          <w:numId w:val="3"/>
        </w:numPr>
        <w:ind w:right="0" w:hanging="720"/>
      </w:pPr>
      <w:r>
        <w:t xml:space="preserve">The individual appealing will be given ten </w:t>
      </w:r>
      <w:r w:rsidR="00494C00">
        <w:t>(10) days of written notice of t</w:t>
      </w:r>
      <w:r>
        <w:t xml:space="preserve">he date, time and place of the hearing. </w:t>
      </w:r>
    </w:p>
    <w:p w:rsidR="00F21D7E" w:rsidRDefault="00EA1886">
      <w:pPr>
        <w:spacing w:after="0" w:line="259" w:lineRule="auto"/>
        <w:ind w:left="0" w:right="0" w:firstLine="0"/>
        <w:jc w:val="left"/>
      </w:pPr>
      <w:r>
        <w:t xml:space="preserve"> </w:t>
      </w:r>
    </w:p>
    <w:p w:rsidR="00F21D7E" w:rsidRDefault="00EA1886">
      <w:pPr>
        <w:ind w:right="0"/>
      </w:pPr>
      <w:r>
        <w:rPr>
          <w:b/>
        </w:rPr>
        <w:t xml:space="preserve">No Hearings at Tournament </w:t>
      </w:r>
      <w:r>
        <w:t xml:space="preserve">- Suspension and eligibility hearings shall not be handled at a tournament site.  </w:t>
      </w:r>
    </w:p>
    <w:p w:rsidR="00F21D7E" w:rsidRDefault="00EA1886">
      <w:pPr>
        <w:spacing w:after="0" w:line="259" w:lineRule="auto"/>
        <w:ind w:left="0" w:right="0" w:firstLine="0"/>
        <w:jc w:val="left"/>
      </w:pPr>
      <w:r>
        <w:t xml:space="preserve"> </w:t>
      </w:r>
    </w:p>
    <w:p w:rsidR="00F21D7E" w:rsidRDefault="00EA1886">
      <w:pPr>
        <w:ind w:right="0"/>
      </w:pPr>
      <w:r>
        <w:rPr>
          <w:b/>
        </w:rPr>
        <w:t>Flagrant Offence</w:t>
      </w:r>
      <w:r>
        <w:t xml:space="preserve"> - When any person causes an offence of a flagrant nature, such as the use of obscene language or an assault (physical or verbal) upon a player, coach, manager, umpire or Board of Directors' member, that person shall be immediately removed from the game and said person, if a member of an Association affiliated team, shall automatically be suspended until a </w:t>
      </w:r>
    </w:p>
    <w:p w:rsidR="00F21D7E" w:rsidRDefault="00EA1886">
      <w:pPr>
        <w:ind w:right="0"/>
      </w:pPr>
      <w:r>
        <w:t xml:space="preserve">hearing is held concerning the alleged offence. The Umpire shall, within twenty-four (24) hours thereafter, forward full particulars to the President with a copy to the Provincial Umpire-in-Chief. </w:t>
      </w:r>
    </w:p>
    <w:p w:rsidR="00F21D7E" w:rsidRDefault="00EA1886">
      <w:pPr>
        <w:spacing w:after="0" w:line="259" w:lineRule="auto"/>
        <w:ind w:left="0" w:right="0" w:firstLine="0"/>
        <w:jc w:val="left"/>
      </w:pPr>
      <w:r>
        <w:t xml:space="preserve"> </w:t>
      </w:r>
    </w:p>
    <w:p w:rsidR="00F21D7E" w:rsidRDefault="00EA1886">
      <w:pPr>
        <w:ind w:right="0"/>
      </w:pPr>
      <w:r>
        <w:rPr>
          <w:b/>
        </w:rPr>
        <w:t>Team Suspension</w:t>
      </w:r>
      <w:r>
        <w:t xml:space="preserve"> - If a team competing in the U10 Girls (Mite), U12 Girls (Squirt), U14 Girls (Novice) or U16 Girls (Bantam) Division is suspended, such suspension shall be served by the coaches and manager of such team and not the team players.  </w:t>
      </w:r>
    </w:p>
    <w:p w:rsidR="00F21D7E" w:rsidRPr="0043629A" w:rsidRDefault="00EA1886" w:rsidP="0043629A">
      <w:pPr>
        <w:spacing w:after="752" w:line="259" w:lineRule="auto"/>
        <w:ind w:left="0" w:right="0" w:firstLine="0"/>
        <w:jc w:val="left"/>
        <w:rPr>
          <w:rFonts w:asciiTheme="minorHAnsi" w:hAnsiTheme="minorHAnsi"/>
        </w:rPr>
      </w:pPr>
      <w:r>
        <w:t xml:space="preserve"> </w:t>
      </w:r>
      <w:r w:rsidR="0043629A">
        <w:br/>
      </w:r>
      <w:r w:rsidR="00494C00">
        <w:rPr>
          <w:rFonts w:asciiTheme="minorHAnsi" w:hAnsiTheme="minorHAnsi"/>
          <w:b/>
          <w:bCs/>
        </w:rPr>
        <w:br/>
      </w:r>
      <w:r w:rsidR="00494C00">
        <w:rPr>
          <w:rFonts w:asciiTheme="minorHAnsi" w:hAnsiTheme="minorHAnsi"/>
          <w:b/>
          <w:bCs/>
        </w:rPr>
        <w:br/>
      </w:r>
      <w:r w:rsidR="0043629A" w:rsidRPr="0043629A">
        <w:rPr>
          <w:rFonts w:asciiTheme="minorHAnsi" w:hAnsiTheme="minorHAnsi"/>
          <w:b/>
          <w:bCs/>
        </w:rPr>
        <w:t>Policy Name:</w:t>
      </w:r>
      <w:r w:rsidR="00494C00">
        <w:rPr>
          <w:rFonts w:asciiTheme="minorHAnsi" w:hAnsiTheme="minorHAnsi"/>
        </w:rPr>
        <w:t xml:space="preserve"> Discipline and Suspension</w:t>
      </w:r>
      <w:r w:rsidR="00494C00">
        <w:rPr>
          <w:rFonts w:asciiTheme="minorHAnsi" w:hAnsiTheme="minorHAnsi"/>
        </w:rPr>
        <w:br/>
      </w:r>
      <w:r w:rsidR="0043629A" w:rsidRPr="0043629A">
        <w:rPr>
          <w:rFonts w:asciiTheme="minorHAnsi" w:hAnsiTheme="minorHAnsi"/>
          <w:b/>
          <w:bCs/>
        </w:rPr>
        <w:t>Ratification Date:</w:t>
      </w:r>
      <w:r w:rsidR="0043629A" w:rsidRPr="0043629A">
        <w:rPr>
          <w:rFonts w:asciiTheme="minorHAnsi" w:hAnsiTheme="minorHAnsi"/>
        </w:rPr>
        <w:t xml:space="preserve"> </w:t>
      </w:r>
      <w:r w:rsidR="00AC0C36">
        <w:rPr>
          <w:rFonts w:asciiTheme="minorHAnsi" w:hAnsiTheme="minorHAnsi"/>
        </w:rPr>
        <w:t>January 14, 2018</w:t>
      </w:r>
      <w:r w:rsidR="0043629A" w:rsidRPr="0043629A">
        <w:rPr>
          <w:rFonts w:asciiTheme="minorHAnsi" w:hAnsiTheme="minorHAnsi"/>
        </w:rPr>
        <w:br/>
      </w:r>
      <w:r w:rsidR="0043629A" w:rsidRPr="0043629A">
        <w:rPr>
          <w:rFonts w:asciiTheme="minorHAnsi" w:hAnsiTheme="minorHAnsi"/>
          <w:b/>
          <w:bCs/>
        </w:rPr>
        <w:t>Review Date:</w:t>
      </w:r>
      <w:r w:rsidR="0043629A" w:rsidRPr="0043629A">
        <w:rPr>
          <w:rFonts w:asciiTheme="minorHAnsi" w:hAnsiTheme="minorHAnsi"/>
        </w:rPr>
        <w:t xml:space="preserve"> </w:t>
      </w:r>
      <w:r w:rsidR="00AC0C36">
        <w:rPr>
          <w:rFonts w:asciiTheme="minorHAnsi" w:hAnsiTheme="minorHAnsi"/>
        </w:rPr>
        <w:t>January 14, 2019</w:t>
      </w:r>
    </w:p>
    <w:sectPr w:rsidR="00F21D7E" w:rsidRPr="0043629A" w:rsidSect="0043629A">
      <w:footerReference w:type="default" r:id="rId7"/>
      <w:pgSz w:w="12240" w:h="15840"/>
      <w:pgMar w:top="567" w:right="1440" w:bottom="5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622" w:rsidRDefault="00686622" w:rsidP="0043629A">
      <w:pPr>
        <w:spacing w:after="0" w:line="240" w:lineRule="auto"/>
      </w:pPr>
      <w:r>
        <w:separator/>
      </w:r>
    </w:p>
  </w:endnote>
  <w:endnote w:type="continuationSeparator" w:id="0">
    <w:p w:rsidR="00686622" w:rsidRDefault="00686622" w:rsidP="0043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795117"/>
      <w:docPartObj>
        <w:docPartGallery w:val="Page Numbers (Bottom of Page)"/>
        <w:docPartUnique/>
      </w:docPartObj>
    </w:sdtPr>
    <w:sdtEndPr>
      <w:rPr>
        <w:noProof/>
      </w:rPr>
    </w:sdtEndPr>
    <w:sdtContent>
      <w:p w:rsidR="0043629A" w:rsidRDefault="009D7313">
        <w:pPr>
          <w:pStyle w:val="Footer"/>
          <w:jc w:val="right"/>
        </w:pPr>
        <w:r>
          <w:t>K</w:t>
        </w:r>
        <w:r w:rsidR="0043629A">
          <w:t>-</w:t>
        </w:r>
        <w:r w:rsidR="0043629A">
          <w:fldChar w:fldCharType="begin"/>
        </w:r>
        <w:r w:rsidR="0043629A">
          <w:instrText xml:space="preserve"> PAGE   \* MERGEFORMAT </w:instrText>
        </w:r>
        <w:r w:rsidR="0043629A">
          <w:fldChar w:fldCharType="separate"/>
        </w:r>
        <w:r w:rsidR="00AC0C36">
          <w:rPr>
            <w:noProof/>
          </w:rPr>
          <w:t>1</w:t>
        </w:r>
        <w:r w:rsidR="0043629A">
          <w:rPr>
            <w:noProof/>
          </w:rPr>
          <w:fldChar w:fldCharType="end"/>
        </w:r>
      </w:p>
    </w:sdtContent>
  </w:sdt>
  <w:p w:rsidR="0043629A" w:rsidRDefault="0043629A" w:rsidP="004362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622" w:rsidRDefault="00686622" w:rsidP="0043629A">
      <w:pPr>
        <w:spacing w:after="0" w:line="240" w:lineRule="auto"/>
      </w:pPr>
      <w:r>
        <w:separator/>
      </w:r>
    </w:p>
  </w:footnote>
  <w:footnote w:type="continuationSeparator" w:id="0">
    <w:p w:rsidR="00686622" w:rsidRDefault="00686622" w:rsidP="00436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05F71"/>
    <w:multiLevelType w:val="hybridMultilevel"/>
    <w:tmpl w:val="309067F6"/>
    <w:lvl w:ilvl="0" w:tplc="A6E666FC">
      <w:start w:val="10"/>
      <w:numFmt w:val="lowerLetter"/>
      <w:lvlText w:val="(%1)"/>
      <w:lvlJc w:val="left"/>
      <w:pPr>
        <w:ind w:left="1075" w:hanging="360"/>
      </w:pPr>
      <w:rPr>
        <w:rFonts w:hint="default"/>
      </w:rPr>
    </w:lvl>
    <w:lvl w:ilvl="1" w:tplc="10090019" w:tentative="1">
      <w:start w:val="1"/>
      <w:numFmt w:val="lowerLetter"/>
      <w:lvlText w:val="%2."/>
      <w:lvlJc w:val="left"/>
      <w:pPr>
        <w:ind w:left="1795" w:hanging="360"/>
      </w:pPr>
    </w:lvl>
    <w:lvl w:ilvl="2" w:tplc="1009001B" w:tentative="1">
      <w:start w:val="1"/>
      <w:numFmt w:val="lowerRoman"/>
      <w:lvlText w:val="%3."/>
      <w:lvlJc w:val="right"/>
      <w:pPr>
        <w:ind w:left="2515" w:hanging="180"/>
      </w:pPr>
    </w:lvl>
    <w:lvl w:ilvl="3" w:tplc="1009000F" w:tentative="1">
      <w:start w:val="1"/>
      <w:numFmt w:val="decimal"/>
      <w:lvlText w:val="%4."/>
      <w:lvlJc w:val="left"/>
      <w:pPr>
        <w:ind w:left="3235" w:hanging="360"/>
      </w:pPr>
    </w:lvl>
    <w:lvl w:ilvl="4" w:tplc="10090019" w:tentative="1">
      <w:start w:val="1"/>
      <w:numFmt w:val="lowerLetter"/>
      <w:lvlText w:val="%5."/>
      <w:lvlJc w:val="left"/>
      <w:pPr>
        <w:ind w:left="3955" w:hanging="360"/>
      </w:pPr>
    </w:lvl>
    <w:lvl w:ilvl="5" w:tplc="1009001B" w:tentative="1">
      <w:start w:val="1"/>
      <w:numFmt w:val="lowerRoman"/>
      <w:lvlText w:val="%6."/>
      <w:lvlJc w:val="right"/>
      <w:pPr>
        <w:ind w:left="4675" w:hanging="180"/>
      </w:pPr>
    </w:lvl>
    <w:lvl w:ilvl="6" w:tplc="1009000F" w:tentative="1">
      <w:start w:val="1"/>
      <w:numFmt w:val="decimal"/>
      <w:lvlText w:val="%7."/>
      <w:lvlJc w:val="left"/>
      <w:pPr>
        <w:ind w:left="5395" w:hanging="360"/>
      </w:pPr>
    </w:lvl>
    <w:lvl w:ilvl="7" w:tplc="10090019" w:tentative="1">
      <w:start w:val="1"/>
      <w:numFmt w:val="lowerLetter"/>
      <w:lvlText w:val="%8."/>
      <w:lvlJc w:val="left"/>
      <w:pPr>
        <w:ind w:left="6115" w:hanging="360"/>
      </w:pPr>
    </w:lvl>
    <w:lvl w:ilvl="8" w:tplc="1009001B" w:tentative="1">
      <w:start w:val="1"/>
      <w:numFmt w:val="lowerRoman"/>
      <w:lvlText w:val="%9."/>
      <w:lvlJc w:val="right"/>
      <w:pPr>
        <w:ind w:left="6835" w:hanging="180"/>
      </w:pPr>
    </w:lvl>
  </w:abstractNum>
  <w:abstractNum w:abstractNumId="1" w15:restartNumberingAfterBreak="0">
    <w:nsid w:val="49AE589A"/>
    <w:multiLevelType w:val="hybridMultilevel"/>
    <w:tmpl w:val="CABA0094"/>
    <w:lvl w:ilvl="0" w:tplc="C608BD7C">
      <w:start w:val="10"/>
      <w:numFmt w:val="lowerLetter"/>
      <w:lvlText w:val="(%1)"/>
      <w:lvlJc w:val="left"/>
      <w:pPr>
        <w:ind w:left="1090" w:hanging="360"/>
      </w:pPr>
      <w:rPr>
        <w:rFonts w:hint="default"/>
      </w:rPr>
    </w:lvl>
    <w:lvl w:ilvl="1" w:tplc="10090019" w:tentative="1">
      <w:start w:val="1"/>
      <w:numFmt w:val="lowerLetter"/>
      <w:lvlText w:val="%2."/>
      <w:lvlJc w:val="left"/>
      <w:pPr>
        <w:ind w:left="1810" w:hanging="360"/>
      </w:pPr>
    </w:lvl>
    <w:lvl w:ilvl="2" w:tplc="1009001B" w:tentative="1">
      <w:start w:val="1"/>
      <w:numFmt w:val="lowerRoman"/>
      <w:lvlText w:val="%3."/>
      <w:lvlJc w:val="right"/>
      <w:pPr>
        <w:ind w:left="2530" w:hanging="180"/>
      </w:pPr>
    </w:lvl>
    <w:lvl w:ilvl="3" w:tplc="1009000F" w:tentative="1">
      <w:start w:val="1"/>
      <w:numFmt w:val="decimal"/>
      <w:lvlText w:val="%4."/>
      <w:lvlJc w:val="left"/>
      <w:pPr>
        <w:ind w:left="3250" w:hanging="360"/>
      </w:pPr>
    </w:lvl>
    <w:lvl w:ilvl="4" w:tplc="10090019" w:tentative="1">
      <w:start w:val="1"/>
      <w:numFmt w:val="lowerLetter"/>
      <w:lvlText w:val="%5."/>
      <w:lvlJc w:val="left"/>
      <w:pPr>
        <w:ind w:left="3970" w:hanging="360"/>
      </w:pPr>
    </w:lvl>
    <w:lvl w:ilvl="5" w:tplc="1009001B" w:tentative="1">
      <w:start w:val="1"/>
      <w:numFmt w:val="lowerRoman"/>
      <w:lvlText w:val="%6."/>
      <w:lvlJc w:val="right"/>
      <w:pPr>
        <w:ind w:left="4690" w:hanging="180"/>
      </w:pPr>
    </w:lvl>
    <w:lvl w:ilvl="6" w:tplc="1009000F" w:tentative="1">
      <w:start w:val="1"/>
      <w:numFmt w:val="decimal"/>
      <w:lvlText w:val="%7."/>
      <w:lvlJc w:val="left"/>
      <w:pPr>
        <w:ind w:left="5410" w:hanging="360"/>
      </w:pPr>
    </w:lvl>
    <w:lvl w:ilvl="7" w:tplc="10090019" w:tentative="1">
      <w:start w:val="1"/>
      <w:numFmt w:val="lowerLetter"/>
      <w:lvlText w:val="%8."/>
      <w:lvlJc w:val="left"/>
      <w:pPr>
        <w:ind w:left="6130" w:hanging="360"/>
      </w:pPr>
    </w:lvl>
    <w:lvl w:ilvl="8" w:tplc="1009001B" w:tentative="1">
      <w:start w:val="1"/>
      <w:numFmt w:val="lowerRoman"/>
      <w:lvlText w:val="%9."/>
      <w:lvlJc w:val="right"/>
      <w:pPr>
        <w:ind w:left="6850" w:hanging="180"/>
      </w:pPr>
    </w:lvl>
  </w:abstractNum>
  <w:abstractNum w:abstractNumId="2" w15:restartNumberingAfterBreak="0">
    <w:nsid w:val="49AF0905"/>
    <w:multiLevelType w:val="hybridMultilevel"/>
    <w:tmpl w:val="772A11E0"/>
    <w:lvl w:ilvl="0" w:tplc="249A9A4E">
      <w:start w:val="9"/>
      <w:numFmt w:val="lowerLetter"/>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0498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2A661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7A4DE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C066F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4C2A0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4A9E4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1A22F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34C61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EF18CF"/>
    <w:multiLevelType w:val="hybridMultilevel"/>
    <w:tmpl w:val="702A6F94"/>
    <w:lvl w:ilvl="0" w:tplc="27E01358">
      <w:start w:val="10"/>
      <w:numFmt w:val="lowerLetter"/>
      <w:lvlText w:val="(%1)"/>
      <w:lvlJc w:val="left"/>
      <w:pPr>
        <w:ind w:left="1030" w:hanging="360"/>
      </w:pPr>
      <w:rPr>
        <w:rFonts w:hint="default"/>
      </w:rPr>
    </w:lvl>
    <w:lvl w:ilvl="1" w:tplc="10090019" w:tentative="1">
      <w:start w:val="1"/>
      <w:numFmt w:val="lowerLetter"/>
      <w:lvlText w:val="%2."/>
      <w:lvlJc w:val="left"/>
      <w:pPr>
        <w:ind w:left="1750" w:hanging="360"/>
      </w:pPr>
    </w:lvl>
    <w:lvl w:ilvl="2" w:tplc="1009001B" w:tentative="1">
      <w:start w:val="1"/>
      <w:numFmt w:val="lowerRoman"/>
      <w:lvlText w:val="%3."/>
      <w:lvlJc w:val="right"/>
      <w:pPr>
        <w:ind w:left="2470" w:hanging="180"/>
      </w:pPr>
    </w:lvl>
    <w:lvl w:ilvl="3" w:tplc="1009000F" w:tentative="1">
      <w:start w:val="1"/>
      <w:numFmt w:val="decimal"/>
      <w:lvlText w:val="%4."/>
      <w:lvlJc w:val="left"/>
      <w:pPr>
        <w:ind w:left="3190" w:hanging="360"/>
      </w:pPr>
    </w:lvl>
    <w:lvl w:ilvl="4" w:tplc="10090019" w:tentative="1">
      <w:start w:val="1"/>
      <w:numFmt w:val="lowerLetter"/>
      <w:lvlText w:val="%5."/>
      <w:lvlJc w:val="left"/>
      <w:pPr>
        <w:ind w:left="3910" w:hanging="360"/>
      </w:pPr>
    </w:lvl>
    <w:lvl w:ilvl="5" w:tplc="1009001B" w:tentative="1">
      <w:start w:val="1"/>
      <w:numFmt w:val="lowerRoman"/>
      <w:lvlText w:val="%6."/>
      <w:lvlJc w:val="right"/>
      <w:pPr>
        <w:ind w:left="4630" w:hanging="180"/>
      </w:pPr>
    </w:lvl>
    <w:lvl w:ilvl="6" w:tplc="1009000F" w:tentative="1">
      <w:start w:val="1"/>
      <w:numFmt w:val="decimal"/>
      <w:lvlText w:val="%7."/>
      <w:lvlJc w:val="left"/>
      <w:pPr>
        <w:ind w:left="5350" w:hanging="360"/>
      </w:pPr>
    </w:lvl>
    <w:lvl w:ilvl="7" w:tplc="10090019" w:tentative="1">
      <w:start w:val="1"/>
      <w:numFmt w:val="lowerLetter"/>
      <w:lvlText w:val="%8."/>
      <w:lvlJc w:val="left"/>
      <w:pPr>
        <w:ind w:left="6070" w:hanging="360"/>
      </w:pPr>
    </w:lvl>
    <w:lvl w:ilvl="8" w:tplc="1009001B" w:tentative="1">
      <w:start w:val="1"/>
      <w:numFmt w:val="lowerRoman"/>
      <w:lvlText w:val="%9."/>
      <w:lvlJc w:val="right"/>
      <w:pPr>
        <w:ind w:left="6790" w:hanging="180"/>
      </w:pPr>
    </w:lvl>
  </w:abstractNum>
  <w:abstractNum w:abstractNumId="4" w15:restartNumberingAfterBreak="0">
    <w:nsid w:val="65942774"/>
    <w:multiLevelType w:val="hybridMultilevel"/>
    <w:tmpl w:val="A5E4A4BC"/>
    <w:lvl w:ilvl="0" w:tplc="BBF0939E">
      <w:start w:val="10"/>
      <w:numFmt w:val="lowerLetter"/>
      <w:lvlText w:val="(%1)"/>
      <w:lvlJc w:val="left"/>
      <w:pPr>
        <w:ind w:left="1090" w:hanging="360"/>
      </w:pPr>
      <w:rPr>
        <w:rFonts w:hint="default"/>
      </w:rPr>
    </w:lvl>
    <w:lvl w:ilvl="1" w:tplc="10090019" w:tentative="1">
      <w:start w:val="1"/>
      <w:numFmt w:val="lowerLetter"/>
      <w:lvlText w:val="%2."/>
      <w:lvlJc w:val="left"/>
      <w:pPr>
        <w:ind w:left="1810" w:hanging="360"/>
      </w:pPr>
    </w:lvl>
    <w:lvl w:ilvl="2" w:tplc="1009001B" w:tentative="1">
      <w:start w:val="1"/>
      <w:numFmt w:val="lowerRoman"/>
      <w:lvlText w:val="%3."/>
      <w:lvlJc w:val="right"/>
      <w:pPr>
        <w:ind w:left="2530" w:hanging="180"/>
      </w:pPr>
    </w:lvl>
    <w:lvl w:ilvl="3" w:tplc="1009000F" w:tentative="1">
      <w:start w:val="1"/>
      <w:numFmt w:val="decimal"/>
      <w:lvlText w:val="%4."/>
      <w:lvlJc w:val="left"/>
      <w:pPr>
        <w:ind w:left="3250" w:hanging="360"/>
      </w:pPr>
    </w:lvl>
    <w:lvl w:ilvl="4" w:tplc="10090019" w:tentative="1">
      <w:start w:val="1"/>
      <w:numFmt w:val="lowerLetter"/>
      <w:lvlText w:val="%5."/>
      <w:lvlJc w:val="left"/>
      <w:pPr>
        <w:ind w:left="3970" w:hanging="360"/>
      </w:pPr>
    </w:lvl>
    <w:lvl w:ilvl="5" w:tplc="1009001B" w:tentative="1">
      <w:start w:val="1"/>
      <w:numFmt w:val="lowerRoman"/>
      <w:lvlText w:val="%6."/>
      <w:lvlJc w:val="right"/>
      <w:pPr>
        <w:ind w:left="4690" w:hanging="180"/>
      </w:pPr>
    </w:lvl>
    <w:lvl w:ilvl="6" w:tplc="1009000F" w:tentative="1">
      <w:start w:val="1"/>
      <w:numFmt w:val="decimal"/>
      <w:lvlText w:val="%7."/>
      <w:lvlJc w:val="left"/>
      <w:pPr>
        <w:ind w:left="5410" w:hanging="360"/>
      </w:pPr>
    </w:lvl>
    <w:lvl w:ilvl="7" w:tplc="10090019" w:tentative="1">
      <w:start w:val="1"/>
      <w:numFmt w:val="lowerLetter"/>
      <w:lvlText w:val="%8."/>
      <w:lvlJc w:val="left"/>
      <w:pPr>
        <w:ind w:left="6130" w:hanging="360"/>
      </w:pPr>
    </w:lvl>
    <w:lvl w:ilvl="8" w:tplc="1009001B" w:tentative="1">
      <w:start w:val="1"/>
      <w:numFmt w:val="lowerRoman"/>
      <w:lvlText w:val="%9."/>
      <w:lvlJc w:val="right"/>
      <w:pPr>
        <w:ind w:left="6850" w:hanging="180"/>
      </w:pPr>
    </w:lvl>
  </w:abstractNum>
  <w:abstractNum w:abstractNumId="5" w15:restartNumberingAfterBreak="0">
    <w:nsid w:val="68293E5B"/>
    <w:multiLevelType w:val="hybridMultilevel"/>
    <w:tmpl w:val="CE7C15A2"/>
    <w:lvl w:ilvl="0" w:tplc="3BEA00CE">
      <w:start w:val="1"/>
      <w:numFmt w:val="lowerLetter"/>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90217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24399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6C8C0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5A560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2AD5B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7C5DB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CAD7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6E630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361FB5"/>
    <w:multiLevelType w:val="hybridMultilevel"/>
    <w:tmpl w:val="ADA41894"/>
    <w:lvl w:ilvl="0" w:tplc="A852C8CC">
      <w:start w:val="10"/>
      <w:numFmt w:val="lowerLetter"/>
      <w:lvlText w:val="(%1)"/>
      <w:lvlJc w:val="left"/>
      <w:pPr>
        <w:ind w:left="1030" w:hanging="360"/>
      </w:pPr>
      <w:rPr>
        <w:rFonts w:hint="default"/>
      </w:rPr>
    </w:lvl>
    <w:lvl w:ilvl="1" w:tplc="10090019" w:tentative="1">
      <w:start w:val="1"/>
      <w:numFmt w:val="lowerLetter"/>
      <w:lvlText w:val="%2."/>
      <w:lvlJc w:val="left"/>
      <w:pPr>
        <w:ind w:left="1750" w:hanging="360"/>
      </w:pPr>
    </w:lvl>
    <w:lvl w:ilvl="2" w:tplc="1009001B" w:tentative="1">
      <w:start w:val="1"/>
      <w:numFmt w:val="lowerRoman"/>
      <w:lvlText w:val="%3."/>
      <w:lvlJc w:val="right"/>
      <w:pPr>
        <w:ind w:left="2470" w:hanging="180"/>
      </w:pPr>
    </w:lvl>
    <w:lvl w:ilvl="3" w:tplc="1009000F" w:tentative="1">
      <w:start w:val="1"/>
      <w:numFmt w:val="decimal"/>
      <w:lvlText w:val="%4."/>
      <w:lvlJc w:val="left"/>
      <w:pPr>
        <w:ind w:left="3190" w:hanging="360"/>
      </w:pPr>
    </w:lvl>
    <w:lvl w:ilvl="4" w:tplc="10090019" w:tentative="1">
      <w:start w:val="1"/>
      <w:numFmt w:val="lowerLetter"/>
      <w:lvlText w:val="%5."/>
      <w:lvlJc w:val="left"/>
      <w:pPr>
        <w:ind w:left="3910" w:hanging="360"/>
      </w:pPr>
    </w:lvl>
    <w:lvl w:ilvl="5" w:tplc="1009001B" w:tentative="1">
      <w:start w:val="1"/>
      <w:numFmt w:val="lowerRoman"/>
      <w:lvlText w:val="%6."/>
      <w:lvlJc w:val="right"/>
      <w:pPr>
        <w:ind w:left="4630" w:hanging="180"/>
      </w:pPr>
    </w:lvl>
    <w:lvl w:ilvl="6" w:tplc="1009000F" w:tentative="1">
      <w:start w:val="1"/>
      <w:numFmt w:val="decimal"/>
      <w:lvlText w:val="%7."/>
      <w:lvlJc w:val="left"/>
      <w:pPr>
        <w:ind w:left="5350" w:hanging="360"/>
      </w:pPr>
    </w:lvl>
    <w:lvl w:ilvl="7" w:tplc="10090019" w:tentative="1">
      <w:start w:val="1"/>
      <w:numFmt w:val="lowerLetter"/>
      <w:lvlText w:val="%8."/>
      <w:lvlJc w:val="left"/>
      <w:pPr>
        <w:ind w:left="6070" w:hanging="360"/>
      </w:pPr>
    </w:lvl>
    <w:lvl w:ilvl="8" w:tplc="1009001B" w:tentative="1">
      <w:start w:val="1"/>
      <w:numFmt w:val="lowerRoman"/>
      <w:lvlText w:val="%9."/>
      <w:lvlJc w:val="right"/>
      <w:pPr>
        <w:ind w:left="6790" w:hanging="180"/>
      </w:pPr>
    </w:lvl>
  </w:abstractNum>
  <w:abstractNum w:abstractNumId="7" w15:restartNumberingAfterBreak="0">
    <w:nsid w:val="72ED4592"/>
    <w:multiLevelType w:val="hybridMultilevel"/>
    <w:tmpl w:val="8C726880"/>
    <w:lvl w:ilvl="0" w:tplc="65A28452">
      <w:start w:val="3"/>
      <w:numFmt w:val="lowerLetter"/>
      <w:lvlText w:val="(%1)"/>
      <w:lvlJc w:val="left"/>
      <w:pPr>
        <w:ind w:left="1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1281E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C952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320F9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2CF9D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56627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7CC0B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9A3B1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80EBD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7E"/>
    <w:rsid w:val="00015C72"/>
    <w:rsid w:val="000E370D"/>
    <w:rsid w:val="00182C25"/>
    <w:rsid w:val="001F441D"/>
    <w:rsid w:val="0043629A"/>
    <w:rsid w:val="00466289"/>
    <w:rsid w:val="00494C00"/>
    <w:rsid w:val="00597F9B"/>
    <w:rsid w:val="00686622"/>
    <w:rsid w:val="006A7B2B"/>
    <w:rsid w:val="006E46D5"/>
    <w:rsid w:val="009D7313"/>
    <w:rsid w:val="00A52C72"/>
    <w:rsid w:val="00AC0C36"/>
    <w:rsid w:val="00D0391D"/>
    <w:rsid w:val="00EA1886"/>
    <w:rsid w:val="00EF0D15"/>
    <w:rsid w:val="00F21D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4592"/>
  <w15:docId w15:val="{66C67A3C-4446-4AD0-A357-79E23EC4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36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29A"/>
    <w:rPr>
      <w:rFonts w:ascii="Arial" w:eastAsia="Arial" w:hAnsi="Arial" w:cs="Arial"/>
      <w:color w:val="000000"/>
    </w:rPr>
  </w:style>
  <w:style w:type="paragraph" w:styleId="Footer">
    <w:name w:val="footer"/>
    <w:basedOn w:val="Normal"/>
    <w:link w:val="FooterChar"/>
    <w:uiPriority w:val="99"/>
    <w:unhideWhenUsed/>
    <w:rsid w:val="00436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9A"/>
    <w:rPr>
      <w:rFonts w:ascii="Arial" w:eastAsia="Arial" w:hAnsi="Arial" w:cs="Arial"/>
      <w:color w:val="000000"/>
    </w:rPr>
  </w:style>
  <w:style w:type="paragraph" w:styleId="ListParagraph">
    <w:name w:val="List Paragraph"/>
    <w:basedOn w:val="Normal"/>
    <w:uiPriority w:val="34"/>
    <w:qFormat/>
    <w:rsid w:val="001F4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Discipline and Suspension Policy.doc</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Discipline and Suspension Policy.doc</dc:title>
  <dc:subject/>
  <dc:creator>Lynda</dc:creator>
  <cp:keywords/>
  <cp:lastModifiedBy>Lynda Turton</cp:lastModifiedBy>
  <cp:revision>2</cp:revision>
  <dcterms:created xsi:type="dcterms:W3CDTF">2018-01-16T00:57:00Z</dcterms:created>
  <dcterms:modified xsi:type="dcterms:W3CDTF">2018-01-16T00:57:00Z</dcterms:modified>
</cp:coreProperties>
</file>