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7" w:rsidRDefault="005962D6">
      <w:pPr>
        <w:jc w:val="center"/>
      </w:pPr>
      <w:r>
        <w:rPr>
          <w:noProof/>
        </w:rPr>
        <w:drawing>
          <wp:inline distT="0" distB="0" distL="0" distR="0">
            <wp:extent cx="952500" cy="1041400"/>
            <wp:effectExtent l="0" t="0" r="0" b="0"/>
            <wp:docPr id="1" name="Picture 1" descr="C:\Documents and Settings\Owner\Local Settings\Temporary Internet Files\Content.IE5\LBS12E2R\image0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BS12E2R\image001[1]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17" w:rsidRDefault="00D25D17">
      <w:pPr>
        <w:jc w:val="center"/>
      </w:pPr>
    </w:p>
    <w:p w:rsidR="00D25D17" w:rsidRDefault="00D25D17">
      <w:pPr>
        <w:pStyle w:val="Heading1"/>
      </w:pPr>
      <w:bookmarkStart w:id="0" w:name="_GoBack"/>
      <w:bookmarkEnd w:id="0"/>
      <w:r>
        <w:t xml:space="preserve">PROVINCIAL WOMEN’S SOFTBALL ASSOCIATION </w:t>
      </w:r>
    </w:p>
    <w:p w:rsidR="00D25D17" w:rsidRDefault="00D25D17">
      <w:pPr>
        <w:jc w:val="center"/>
        <w:outlineLvl w:val="0"/>
      </w:pPr>
    </w:p>
    <w:p w:rsidR="00D25D17" w:rsidRDefault="00D25D17">
      <w:pPr>
        <w:pStyle w:val="BodyText2"/>
      </w:pPr>
      <w:r>
        <w:t>CODE OF CONDUCT FOR BOARD MEMBERS AND COMMITTEE MEMBERS</w:t>
      </w:r>
    </w:p>
    <w:p w:rsidR="00D25D17" w:rsidRDefault="00D25D17">
      <w:pPr>
        <w:pStyle w:val="BodyText"/>
      </w:pPr>
    </w:p>
    <w:p w:rsidR="00D25D17" w:rsidRPr="00587231" w:rsidRDefault="00D25D17">
      <w:pPr>
        <w:pStyle w:val="BodyText"/>
        <w:rPr>
          <w:bCs/>
        </w:rPr>
      </w:pPr>
      <w:r w:rsidRPr="00587231">
        <w:rPr>
          <w:bCs/>
        </w:rPr>
        <w:t>The Provincial Women’s Softball Association (1976), formerly the Provincial Women’s Softball Union of Ontario (1931-1975) has th</w:t>
      </w:r>
      <w:r w:rsidR="00CA23E6" w:rsidRPr="00587231">
        <w:rPr>
          <w:bCs/>
        </w:rPr>
        <w:t>e following aims and objectives:</w:t>
      </w:r>
      <w:r w:rsidRPr="00587231">
        <w:rPr>
          <w:bCs/>
        </w:rPr>
        <w:t xml:space="preserve"> </w:t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CA23E6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>To p</w:t>
      </w:r>
      <w:r w:rsidR="00D25D17" w:rsidRPr="00587231">
        <w:rPr>
          <w:bCs/>
        </w:rPr>
        <w:t xml:space="preserve">romote and improve the game of Softball for women in Ontario. </w:t>
      </w:r>
    </w:p>
    <w:p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provide athletes the opportunities to develop their potential. </w:t>
      </w:r>
    </w:p>
    <w:p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offer progress that will enhance and develop playing and coaching skills. </w:t>
      </w:r>
    </w:p>
    <w:p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encourage athletes to strive to excel in Softball. </w:t>
      </w:r>
    </w:p>
    <w:p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ensure that all participants are treated equally and given the opportunity to achieve their full potential. </w:t>
      </w:r>
    </w:p>
    <w:p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>To annually declare Ontario Champions in each classification as outlined</w:t>
      </w:r>
      <w:r w:rsidR="00587231">
        <w:rPr>
          <w:bCs/>
        </w:rPr>
        <w:t xml:space="preserve"> in</w:t>
      </w:r>
      <w:r w:rsidRPr="00587231">
        <w:rPr>
          <w:bCs/>
        </w:rPr>
        <w:t xml:space="preserve"> the Provincial Women’s Softball Association Operating Rules. </w:t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587231">
      <w:pPr>
        <w:pStyle w:val="BodyText"/>
        <w:rPr>
          <w:bCs/>
        </w:rPr>
      </w:pPr>
      <w:r>
        <w:rPr>
          <w:b/>
          <w:bCs/>
        </w:rPr>
        <w:t xml:space="preserve">CONDUCT/PERSONAL BEHAVIOUR  </w:t>
      </w:r>
      <w:r>
        <w:rPr>
          <w:b/>
          <w:bCs/>
        </w:rPr>
        <w:br/>
      </w:r>
      <w:r>
        <w:rPr>
          <w:bCs/>
        </w:rPr>
        <w:t>It</w:t>
      </w:r>
      <w:r w:rsidR="00D25D17" w:rsidRPr="00587231">
        <w:rPr>
          <w:bCs/>
        </w:rPr>
        <w:t xml:space="preserve"> is expected that Board Members</w:t>
      </w:r>
      <w:r>
        <w:rPr>
          <w:bCs/>
        </w:rPr>
        <w:t xml:space="preserve"> and/or Committee Members will:</w:t>
      </w:r>
      <w:r w:rsidR="00D25D17" w:rsidRPr="00587231">
        <w:rPr>
          <w:bCs/>
        </w:rPr>
        <w:t xml:space="preserve">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>Act ethically, with honesty and integrity in the best interest of the Provincial Women’s Softball Association (PWSA) at all times.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>Take individual responsibility to contribute actively to all aspects of the Board’s or Committee’s role.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Attend a minimum of 75% of all Board or Committee meetings.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Make decisions fairly, impartially and promptly, considering all available information, legislation, policies and procedures.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Treat Colleagues with respect, courtesy, honesty and fairness, and have proper regard for their interests, rights, safety and welfare.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Not harass, bully or discriminate against colleagues or any members of the Association.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Contribute to a harmonious, safe and productive Board or Committee environment/culture through professional relationships. </w:t>
      </w:r>
    </w:p>
    <w:p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Not make improper use of their position as Board Members or Committee Members to gain advantage for themselves or for any other person. </w:t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E66EB4">
      <w:pPr>
        <w:pStyle w:val="BodyText"/>
        <w:rPr>
          <w:bCs/>
        </w:rPr>
      </w:pPr>
      <w:r w:rsidRPr="00587231">
        <w:rPr>
          <w:bCs/>
        </w:rPr>
        <w:br/>
      </w:r>
      <w:r w:rsidRPr="00587231">
        <w:rPr>
          <w:bCs/>
        </w:rPr>
        <w:br/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5866FE">
      <w:pPr>
        <w:pStyle w:val="BodyText"/>
        <w:rPr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D25D17">
        <w:rPr>
          <w:b/>
          <w:bCs/>
        </w:rPr>
        <w:lastRenderedPageBreak/>
        <w:t xml:space="preserve">COMMUNICATION AND OFFICIAL INFORMATION </w:t>
      </w:r>
      <w:r w:rsidR="00587231">
        <w:rPr>
          <w:b/>
          <w:bCs/>
        </w:rPr>
        <w:br/>
      </w:r>
      <w:r w:rsidR="00587231">
        <w:rPr>
          <w:bCs/>
        </w:rPr>
        <w:t>It</w:t>
      </w:r>
      <w:r w:rsidR="00D25D17" w:rsidRPr="00587231">
        <w:rPr>
          <w:bCs/>
        </w:rPr>
        <w:t xml:space="preserve"> is expected that Board Members </w:t>
      </w:r>
      <w:r w:rsidR="00587231">
        <w:rPr>
          <w:bCs/>
        </w:rPr>
        <w:t>and/or Committee Members will:</w:t>
      </w:r>
    </w:p>
    <w:p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>Channel all communication between Board and Committee Members on matters through the Chairperson.</w:t>
      </w:r>
    </w:p>
    <w:p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>Not disclose official information or documents acquired through membership of the Board or Committee other than as required by law or w</w:t>
      </w:r>
      <w:r w:rsidR="00587231">
        <w:rPr>
          <w:bCs/>
        </w:rPr>
        <w:t>here agreed by decision of the B</w:t>
      </w:r>
      <w:r w:rsidRPr="00587231">
        <w:rPr>
          <w:bCs/>
        </w:rPr>
        <w:t xml:space="preserve">oard and/or Committee. </w:t>
      </w:r>
    </w:p>
    <w:p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Not make any unauthorized public statements regarding the business of the Association. </w:t>
      </w:r>
    </w:p>
    <w:p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Support, adhere to and not contradict formal decisions of the Board or Committee made in the meetings. </w:t>
      </w:r>
    </w:p>
    <w:p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Respect the confidentiality and privacy of all information as it pertains to individuals. </w:t>
      </w:r>
    </w:p>
    <w:p w:rsidR="00D25D17" w:rsidRDefault="00D25D17">
      <w:pPr>
        <w:pStyle w:val="BodyText"/>
        <w:rPr>
          <w:b/>
          <w:bCs/>
        </w:rPr>
      </w:pPr>
    </w:p>
    <w:p w:rsidR="00D25D17" w:rsidRPr="00587231" w:rsidRDefault="00D25D17">
      <w:pPr>
        <w:pStyle w:val="BodyText"/>
        <w:rPr>
          <w:bCs/>
        </w:rPr>
      </w:pPr>
      <w:r>
        <w:rPr>
          <w:b/>
          <w:bCs/>
        </w:rPr>
        <w:t>CONF</w:t>
      </w:r>
      <w:r w:rsidR="00587231">
        <w:rPr>
          <w:b/>
          <w:bCs/>
        </w:rPr>
        <w:t xml:space="preserve">LICT OF INTEREST </w:t>
      </w:r>
      <w:r w:rsidR="00587231">
        <w:rPr>
          <w:b/>
          <w:bCs/>
        </w:rPr>
        <w:br/>
      </w:r>
      <w:r w:rsidR="00587231">
        <w:rPr>
          <w:bCs/>
        </w:rPr>
        <w:t>I</w:t>
      </w:r>
      <w:r w:rsidRPr="00587231">
        <w:rPr>
          <w:bCs/>
        </w:rPr>
        <w:t>t is expected that Board Members a</w:t>
      </w:r>
      <w:r w:rsidR="00587231">
        <w:rPr>
          <w:bCs/>
        </w:rPr>
        <w:t>nd/or Committee Members will:</w:t>
      </w:r>
      <w:r w:rsidRPr="00587231">
        <w:rPr>
          <w:bCs/>
        </w:rPr>
        <w:t xml:space="preserve"> </w:t>
      </w:r>
    </w:p>
    <w:p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>Disclose any personal or business interests which may give rise to actual or perceived conflicts of interest.</w:t>
      </w:r>
    </w:p>
    <w:p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Ensure personal or financial interests do not conflict with their ability to perform official duties in an impartial manner. </w:t>
      </w:r>
    </w:p>
    <w:p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Not allow personal or financial interest or interest of any associated person to conflict with the interest of the Association. </w:t>
      </w:r>
    </w:p>
    <w:p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>Manage an</w:t>
      </w:r>
      <w:r w:rsidR="00CA23E6" w:rsidRPr="00587231">
        <w:rPr>
          <w:bCs/>
        </w:rPr>
        <w:t>d</w:t>
      </w:r>
      <w:r w:rsidRPr="00587231">
        <w:rPr>
          <w:bCs/>
        </w:rPr>
        <w:t xml:space="preserve"> declare any conflict between their personal and Associatio</w:t>
      </w:r>
      <w:r w:rsidR="00CA23E6" w:rsidRPr="00587231">
        <w:rPr>
          <w:bCs/>
        </w:rPr>
        <w:t xml:space="preserve">n duty. </w:t>
      </w:r>
      <w:r w:rsidRPr="00587231">
        <w:rPr>
          <w:bCs/>
        </w:rPr>
        <w:t xml:space="preserve"> </w:t>
      </w:r>
    </w:p>
    <w:p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And where conflicts of interest do arise, ensure they are managed in the Association interest. </w:t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D25D17">
      <w:pPr>
        <w:pStyle w:val="BodyText"/>
        <w:rPr>
          <w:bCs/>
        </w:rPr>
      </w:pPr>
      <w:r>
        <w:rPr>
          <w:b/>
          <w:bCs/>
        </w:rPr>
        <w:t xml:space="preserve">USE OF ASSOCIATION RESOURCES </w:t>
      </w:r>
      <w:r w:rsidR="00587231">
        <w:rPr>
          <w:b/>
          <w:bCs/>
        </w:rPr>
        <w:br/>
      </w:r>
      <w:r w:rsidR="00587231" w:rsidRPr="00587231">
        <w:rPr>
          <w:bCs/>
        </w:rPr>
        <w:t>I</w:t>
      </w:r>
      <w:r w:rsidRPr="00587231">
        <w:rPr>
          <w:bCs/>
        </w:rPr>
        <w:t xml:space="preserve">t is expected that Board Members </w:t>
      </w:r>
      <w:r w:rsidR="00587231">
        <w:rPr>
          <w:bCs/>
        </w:rPr>
        <w:t>and/or Committee Members will:</w:t>
      </w:r>
      <w:r w:rsidRPr="00587231">
        <w:rPr>
          <w:bCs/>
        </w:rPr>
        <w:t xml:space="preserve">  </w:t>
      </w:r>
    </w:p>
    <w:p w:rsidR="00D25D17" w:rsidRPr="00587231" w:rsidRDefault="00D25D17">
      <w:pPr>
        <w:pStyle w:val="BodyText"/>
        <w:numPr>
          <w:ilvl w:val="0"/>
          <w:numId w:val="5"/>
        </w:numPr>
        <w:rPr>
          <w:bCs/>
        </w:rPr>
      </w:pPr>
      <w:r w:rsidRPr="00587231">
        <w:rPr>
          <w:bCs/>
        </w:rPr>
        <w:t xml:space="preserve">Act in a financially responsible manner, applying due diligence to the scrutiny of financial reports, audit reports and other financial material that comes before the Board and/or Committee. </w:t>
      </w:r>
    </w:p>
    <w:p w:rsidR="00D25D17" w:rsidRPr="00587231" w:rsidRDefault="00D25D17">
      <w:pPr>
        <w:pStyle w:val="BodyText"/>
        <w:numPr>
          <w:ilvl w:val="0"/>
          <w:numId w:val="5"/>
        </w:numPr>
        <w:rPr>
          <w:bCs/>
        </w:rPr>
      </w:pPr>
      <w:r w:rsidRPr="00587231">
        <w:rPr>
          <w:bCs/>
        </w:rPr>
        <w:t xml:space="preserve">Ensure the efficient use of Association resources, including office equipment, charge vouchers and corporate credit cards. </w:t>
      </w:r>
    </w:p>
    <w:p w:rsidR="00D25D17" w:rsidRPr="00587231" w:rsidRDefault="00D25D17">
      <w:pPr>
        <w:pStyle w:val="BodyText"/>
        <w:rPr>
          <w:bCs/>
        </w:rPr>
      </w:pPr>
    </w:p>
    <w:p w:rsidR="00D25D17" w:rsidRPr="00587231" w:rsidRDefault="00587231">
      <w:pPr>
        <w:pStyle w:val="BodyText"/>
        <w:rPr>
          <w:bCs/>
        </w:rPr>
      </w:pPr>
      <w:r>
        <w:rPr>
          <w:bCs/>
        </w:rPr>
        <w:br/>
      </w:r>
      <w:r w:rsidR="00D25D17" w:rsidRPr="00587231">
        <w:rPr>
          <w:bCs/>
        </w:rPr>
        <w:t>In addition</w:t>
      </w:r>
      <w:r w:rsidR="00CA23E6" w:rsidRPr="00587231">
        <w:rPr>
          <w:bCs/>
        </w:rPr>
        <w:t>,</w:t>
      </w:r>
      <w:r w:rsidR="00D25D17" w:rsidRPr="00587231">
        <w:rPr>
          <w:bCs/>
        </w:rPr>
        <w:t xml:space="preserve"> Board Members and/or Committee Members commit to taking responsibility for reporting improper conduct or misconduct which</w:t>
      </w:r>
      <w:r w:rsidR="00CA23E6" w:rsidRPr="00587231">
        <w:rPr>
          <w:bCs/>
        </w:rPr>
        <w:t xml:space="preserve"> has been or may be occurring, r</w:t>
      </w:r>
      <w:r w:rsidR="00D25D17" w:rsidRPr="00587231">
        <w:rPr>
          <w:bCs/>
        </w:rPr>
        <w:t xml:space="preserve">eporting the details to the relevant people and taking responsibility for contributing in a constructive, courteous and positive way to enhance Good Governance and the reputation of the Board and Committee Members of the Provincial Women’s Softball Association. </w:t>
      </w:r>
    </w:p>
    <w:p w:rsidR="00D25D17" w:rsidRDefault="00D25D17">
      <w:pPr>
        <w:pStyle w:val="BodyText"/>
        <w:rPr>
          <w:b/>
          <w:bCs/>
        </w:rPr>
      </w:pPr>
    </w:p>
    <w:p w:rsidR="00D25D17" w:rsidRDefault="00D25D17">
      <w:pPr>
        <w:pStyle w:val="BodyText"/>
      </w:pPr>
    </w:p>
    <w:p w:rsidR="00D25D17" w:rsidRDefault="00D25D17">
      <w:pPr>
        <w:pStyle w:val="BodyText"/>
      </w:pPr>
    </w:p>
    <w:p w:rsidR="00D25D17" w:rsidRPr="00701DA8" w:rsidRDefault="00E66EB4">
      <w:pPr>
        <w:pStyle w:val="BodyText"/>
        <w:rPr>
          <w:rFonts w:ascii="Calibri" w:hAnsi="Calibri"/>
        </w:rPr>
      </w:pPr>
      <w:r>
        <w:br/>
      </w:r>
      <w:r>
        <w:br/>
      </w:r>
      <w:r w:rsidR="00587231">
        <w:br/>
      </w:r>
      <w:r>
        <w:br/>
      </w:r>
      <w:r>
        <w:br/>
      </w:r>
      <w:r w:rsidR="00587231" w:rsidRPr="00701DA8">
        <w:rPr>
          <w:rFonts w:ascii="Calibri" w:hAnsi="Calibri"/>
          <w:b/>
          <w:bCs/>
        </w:rPr>
        <w:t>Policy Name:</w:t>
      </w:r>
      <w:r w:rsidR="00587231" w:rsidRPr="00701DA8">
        <w:rPr>
          <w:rFonts w:ascii="Calibri" w:hAnsi="Calibri"/>
        </w:rPr>
        <w:t xml:space="preserve"> Code of Conduct for Board and Committee Members</w:t>
      </w:r>
      <w:r w:rsidR="00587231" w:rsidRPr="00701DA8">
        <w:rPr>
          <w:rFonts w:ascii="Calibri" w:hAnsi="Calibri"/>
        </w:rPr>
        <w:br/>
      </w:r>
      <w:r w:rsidR="00587231" w:rsidRPr="00701DA8">
        <w:rPr>
          <w:rFonts w:ascii="Calibri" w:hAnsi="Calibri"/>
          <w:b/>
          <w:bCs/>
        </w:rPr>
        <w:t>Ratification Date:</w:t>
      </w:r>
      <w:r w:rsidR="00587231" w:rsidRPr="00701DA8">
        <w:rPr>
          <w:rFonts w:ascii="Calibri" w:hAnsi="Calibri"/>
        </w:rPr>
        <w:t xml:space="preserve"> </w:t>
      </w:r>
      <w:r w:rsidR="005A0B72">
        <w:rPr>
          <w:rFonts w:ascii="Calibri" w:hAnsi="Calibri"/>
        </w:rPr>
        <w:t>January 14, 2018</w:t>
      </w:r>
      <w:r w:rsidR="00587231" w:rsidRPr="00701DA8">
        <w:rPr>
          <w:rFonts w:ascii="Calibri" w:hAnsi="Calibri"/>
        </w:rPr>
        <w:br/>
      </w:r>
      <w:r w:rsidR="00587231" w:rsidRPr="00701DA8">
        <w:rPr>
          <w:rFonts w:ascii="Calibri" w:hAnsi="Calibri"/>
          <w:b/>
          <w:bCs/>
        </w:rPr>
        <w:t>Review Date:</w:t>
      </w:r>
      <w:r w:rsidR="00587231" w:rsidRPr="00701DA8">
        <w:rPr>
          <w:rFonts w:ascii="Calibri" w:hAnsi="Calibri"/>
        </w:rPr>
        <w:t xml:space="preserve"> </w:t>
      </w:r>
      <w:r w:rsidR="005A0B72">
        <w:rPr>
          <w:rFonts w:ascii="Calibri" w:hAnsi="Calibri"/>
        </w:rPr>
        <w:t>January 14, 2019</w:t>
      </w:r>
      <w:r w:rsidRPr="00701DA8">
        <w:rPr>
          <w:rFonts w:ascii="Calibri" w:hAnsi="Calibri"/>
        </w:rPr>
        <w:br/>
      </w:r>
    </w:p>
    <w:sectPr w:rsidR="00D25D17" w:rsidRPr="00701DA8" w:rsidSect="005962D6">
      <w:footerReference w:type="default" r:id="rId9"/>
      <w:pgSz w:w="12240" w:h="15840" w:code="1"/>
      <w:pgMar w:top="1440" w:right="1797" w:bottom="1440" w:left="1797" w:header="72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F3" w:rsidRDefault="00DA77F3" w:rsidP="00E66EB4">
      <w:r>
        <w:separator/>
      </w:r>
    </w:p>
  </w:endnote>
  <w:endnote w:type="continuationSeparator" w:id="0">
    <w:p w:rsidR="00DA77F3" w:rsidRDefault="00DA77F3" w:rsidP="00E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D6" w:rsidRPr="005962D6" w:rsidRDefault="005962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F-</w:t>
    </w:r>
    <w:r w:rsidRPr="005962D6">
      <w:rPr>
        <w:rFonts w:ascii="Arial" w:hAnsi="Arial" w:cs="Arial"/>
        <w:sz w:val="20"/>
        <w:szCs w:val="20"/>
      </w:rPr>
      <w:fldChar w:fldCharType="begin"/>
    </w:r>
    <w:r w:rsidRPr="005962D6">
      <w:rPr>
        <w:rFonts w:ascii="Arial" w:hAnsi="Arial" w:cs="Arial"/>
        <w:sz w:val="20"/>
        <w:szCs w:val="20"/>
      </w:rPr>
      <w:instrText xml:space="preserve"> PAGE   \* MERGEFORMAT </w:instrText>
    </w:r>
    <w:r w:rsidRPr="005962D6">
      <w:rPr>
        <w:rFonts w:ascii="Arial" w:hAnsi="Arial" w:cs="Arial"/>
        <w:sz w:val="20"/>
        <w:szCs w:val="20"/>
      </w:rPr>
      <w:fldChar w:fldCharType="separate"/>
    </w:r>
    <w:r w:rsidR="005A0B72">
      <w:rPr>
        <w:rFonts w:ascii="Arial" w:hAnsi="Arial" w:cs="Arial"/>
        <w:noProof/>
        <w:sz w:val="20"/>
        <w:szCs w:val="20"/>
      </w:rPr>
      <w:t>1</w:t>
    </w:r>
    <w:r w:rsidRPr="005962D6">
      <w:rPr>
        <w:rFonts w:ascii="Arial" w:hAnsi="Arial" w:cs="Arial"/>
        <w:noProof/>
        <w:sz w:val="20"/>
        <w:szCs w:val="20"/>
      </w:rPr>
      <w:fldChar w:fldCharType="end"/>
    </w:r>
  </w:p>
  <w:p w:rsidR="00E66EB4" w:rsidRPr="00E66EB4" w:rsidRDefault="00E66EB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F3" w:rsidRDefault="00DA77F3" w:rsidP="00E66EB4">
      <w:r>
        <w:separator/>
      </w:r>
    </w:p>
  </w:footnote>
  <w:footnote w:type="continuationSeparator" w:id="0">
    <w:p w:rsidR="00DA77F3" w:rsidRDefault="00DA77F3" w:rsidP="00E6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4E6"/>
    <w:multiLevelType w:val="hybridMultilevel"/>
    <w:tmpl w:val="759E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BF6"/>
    <w:multiLevelType w:val="hybridMultilevel"/>
    <w:tmpl w:val="A1D2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1585"/>
    <w:multiLevelType w:val="hybridMultilevel"/>
    <w:tmpl w:val="69E0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492"/>
    <w:multiLevelType w:val="hybridMultilevel"/>
    <w:tmpl w:val="C1824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4556"/>
    <w:multiLevelType w:val="hybridMultilevel"/>
    <w:tmpl w:val="5D78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6"/>
    <w:rsid w:val="0019767D"/>
    <w:rsid w:val="005866FE"/>
    <w:rsid w:val="00587231"/>
    <w:rsid w:val="005962D6"/>
    <w:rsid w:val="005A0B72"/>
    <w:rsid w:val="006D102A"/>
    <w:rsid w:val="00701DA8"/>
    <w:rsid w:val="00714BBA"/>
    <w:rsid w:val="00897FD3"/>
    <w:rsid w:val="00955622"/>
    <w:rsid w:val="00976962"/>
    <w:rsid w:val="00A104AD"/>
    <w:rsid w:val="00A30B02"/>
    <w:rsid w:val="00B076E8"/>
    <w:rsid w:val="00C5671C"/>
    <w:rsid w:val="00CA23E6"/>
    <w:rsid w:val="00D25D17"/>
    <w:rsid w:val="00D51D37"/>
    <w:rsid w:val="00DA643B"/>
    <w:rsid w:val="00DA77F3"/>
    <w:rsid w:val="00E432CC"/>
    <w:rsid w:val="00E66EB4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0A448"/>
  <w15:chartTrackingRefBased/>
  <w15:docId w15:val="{1F70E33D-BC6A-4C4E-BB14-7430A8A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  <w:outlineLvl w:val="0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E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6E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E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Owner\Local%20Settings\Temporary%20Internet%20Files\Content.IE5\LBS12E2R\image001%5b1%5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6" baseType="variant">
      <vt:variant>
        <vt:i4>1638448</vt:i4>
      </vt:variant>
      <vt:variant>
        <vt:i4>2212</vt:i4>
      </vt:variant>
      <vt:variant>
        <vt:i4>1025</vt:i4>
      </vt:variant>
      <vt:variant>
        <vt:i4>1</vt:i4>
      </vt:variant>
      <vt:variant>
        <vt:lpwstr>C:\Documents and Settings\Owner\Local Settings\Temporary Internet Files\Content.IE5\LBS12E2R\image001[1].gif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Sparling</dc:creator>
  <cp:keywords/>
  <cp:lastModifiedBy>Lynda Turton</cp:lastModifiedBy>
  <cp:revision>2</cp:revision>
  <cp:lastPrinted>2014-04-23T14:57:00Z</cp:lastPrinted>
  <dcterms:created xsi:type="dcterms:W3CDTF">2018-01-16T00:37:00Z</dcterms:created>
  <dcterms:modified xsi:type="dcterms:W3CDTF">2018-01-16T00:37:00Z</dcterms:modified>
</cp:coreProperties>
</file>